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3FB21" wp14:editId="0936205F">
                <wp:simplePos x="0" y="0"/>
                <wp:positionH relativeFrom="column">
                  <wp:posOffset>5852160</wp:posOffset>
                </wp:positionH>
                <wp:positionV relativeFrom="paragraph">
                  <wp:posOffset>74930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32" w:rsidRPr="00210425" w:rsidRDefault="00CE4232" w:rsidP="00CE423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lang w:val="en-US"/>
                              </w:rPr>
                            </w:pPr>
                            <w:r w:rsidRPr="00210425">
                              <w:rPr>
                                <w:b/>
                                <w:bCs/>
                                <w:sz w:val="28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48"/>
                              </w:rPr>
                              <w:t>17</w:t>
                            </w:r>
                          </w:p>
                          <w:p w:rsidR="00CE4232" w:rsidRPr="00210425" w:rsidRDefault="00CE4232" w:rsidP="00CE423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январь</w:t>
                            </w:r>
                          </w:p>
                          <w:p w:rsidR="00CE4232" w:rsidRDefault="00CE4232" w:rsidP="00CE4232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2020г.</w:t>
                            </w:r>
                          </w:p>
                          <w:p w:rsidR="00CE4232" w:rsidRDefault="00CE4232" w:rsidP="00CE4232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0.8pt;margin-top:5.9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" strokeweight="3pt">
                <v:stroke linestyle="thinThin"/>
                <v:textbox>
                  <w:txbxContent>
                    <w:p w:rsidR="00CE4232" w:rsidRPr="00210425" w:rsidRDefault="00CE4232" w:rsidP="00CE4232">
                      <w:pPr>
                        <w:jc w:val="center"/>
                        <w:rPr>
                          <w:b/>
                          <w:bCs/>
                          <w:sz w:val="48"/>
                          <w:lang w:val="en-US"/>
                        </w:rPr>
                      </w:pPr>
                      <w:r w:rsidRPr="00210425">
                        <w:rPr>
                          <w:b/>
                          <w:bCs/>
                          <w:sz w:val="28"/>
                        </w:rPr>
                        <w:t>№</w:t>
                      </w:r>
                      <w:r>
                        <w:rPr>
                          <w:b/>
                          <w:bCs/>
                          <w:sz w:val="48"/>
                        </w:rPr>
                        <w:t>17</w:t>
                      </w:r>
                    </w:p>
                    <w:p w:rsidR="00CE4232" w:rsidRPr="00210425" w:rsidRDefault="00CE4232" w:rsidP="00CE4232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январь</w:t>
                      </w:r>
                    </w:p>
                    <w:p w:rsidR="00CE4232" w:rsidRDefault="00CE4232" w:rsidP="00CE4232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2020г.</w:t>
                      </w:r>
                    </w:p>
                    <w:p w:rsidR="00CE4232" w:rsidRDefault="00CE4232" w:rsidP="00CE4232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9264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7C8487E4" wp14:editId="035E3C8E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E4232" w:rsidRPr="00D32AD5" w:rsidRDefault="00CE4232" w:rsidP="00CE42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232" w:rsidRPr="00D32AD5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CE4232" w:rsidRPr="00D32AD5" w:rsidSect="00D32AD5">
          <w:footerReference w:type="default" r:id="rId7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CE4232" w:rsidRPr="00210425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u w:val="single"/>
          <w:lang w:eastAsia="ru-RU"/>
        </w:rPr>
      </w:pPr>
      <w:r w:rsidRPr="000C6AC8">
        <w:rPr>
          <w:rFonts w:ascii="Times New Roman" w:eastAsia="Times New Roman" w:hAnsi="Times New Roman" w:cs="Times New Roman"/>
          <w:b/>
          <w:i/>
          <w:color w:val="548DD4" w:themeColor="text2" w:themeTint="99"/>
          <w:sz w:val="32"/>
          <w:szCs w:val="25"/>
          <w:u w:val="single"/>
          <w:lang w:eastAsia="ru-RU"/>
        </w:rPr>
        <w:t xml:space="preserve">Январь </w:t>
      </w:r>
      <w:r>
        <w:rPr>
          <w:noProof/>
          <w:lang w:eastAsia="ru-RU"/>
        </w:rPr>
        <w:drawing>
          <wp:inline distT="0" distB="0" distL="0" distR="0" wp14:anchorId="5145B77A" wp14:editId="7A9C9D62">
            <wp:extent cx="3141345" cy="2357092"/>
            <wp:effectExtent l="0" t="0" r="1905" b="5715"/>
            <wp:docPr id="2" name="image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35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Pr="000C6AC8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5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  <w:r w:rsidRPr="000C6AC8">
        <w:rPr>
          <w:rFonts w:ascii="Times New Roman" w:eastAsia="Batang" w:hAnsi="Times New Roman" w:cs="Times New Roman"/>
          <w:b/>
          <w:bCs/>
          <w:i/>
          <w:color w:val="548DD4" w:themeColor="text2" w:themeTint="99"/>
          <w:sz w:val="28"/>
          <w:szCs w:val="24"/>
          <w:lang w:eastAsia="ru-RU"/>
        </w:rPr>
        <w:t xml:space="preserve">Январь </w:t>
      </w:r>
      <w:r w:rsidRPr="000C6AC8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– второй месяц зимы. Именно с него начинается новый календарный год. Народное название этого месяца – «</w:t>
      </w:r>
      <w:proofErr w:type="spellStart"/>
      <w:r w:rsidRPr="000C6AC8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просинец</w:t>
      </w:r>
      <w:proofErr w:type="spellEnd"/>
      <w:r w:rsidRPr="000C6AC8"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  <w:t>», которое он получил из-за появления островков синего неба после хмурого декабрьского небосклона. В народе говорят: «Январь – году начало, зиме середина», «Январь - ломонос: береги свой нос». Он считается самым морозным и ветреным месяцем в году. Существует много народных примет января, которые помогают предсказать природные явления, будущую погоду, урожай, какими ожидать предстоящие весну и лето.</w:t>
      </w: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CE4232" w:rsidRPr="000C6AC8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i/>
          <w:color w:val="548DD4" w:themeColor="text2" w:themeTint="99"/>
          <w:sz w:val="28"/>
          <w:szCs w:val="24"/>
          <w:lang w:eastAsia="ru-RU"/>
        </w:rPr>
      </w:pPr>
      <w:r w:rsidRPr="000C6AC8">
        <w:rPr>
          <w:rFonts w:ascii="Times New Roman" w:eastAsia="Batang" w:hAnsi="Times New Roman" w:cs="Times New Roman"/>
          <w:bCs/>
          <w:i/>
          <w:color w:val="548DD4" w:themeColor="text2" w:themeTint="99"/>
          <w:sz w:val="28"/>
          <w:szCs w:val="24"/>
          <w:lang w:eastAsia="ru-RU"/>
        </w:rPr>
        <w:t>С Новым годом и Рождеством!</w:t>
      </w: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4E9F2D" wp14:editId="143D74D1">
                <wp:simplePos x="0" y="0"/>
                <wp:positionH relativeFrom="column">
                  <wp:posOffset>-20320</wp:posOffset>
                </wp:positionH>
                <wp:positionV relativeFrom="paragraph">
                  <wp:posOffset>15240</wp:posOffset>
                </wp:positionV>
                <wp:extent cx="3065780" cy="33909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4232" w:rsidRPr="00F77D82" w:rsidRDefault="00CE4232" w:rsidP="00CE4232">
                            <w:pPr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</w:pPr>
                            <w:r w:rsidRPr="00F77D82">
                              <w:rPr>
                                <w:b/>
                                <w:i/>
                                <w:sz w:val="32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CE4232" w:rsidRDefault="00CE4232" w:rsidP="00CE4232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</w:p>
                          <w:p w:rsidR="00CE4232" w:rsidRPr="00233ECA" w:rsidRDefault="00CE4232" w:rsidP="00CE423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История новогодней елочки…………………………….......2</w:t>
                            </w:r>
                          </w:p>
                          <w:p w:rsidR="00CE4232" w:rsidRDefault="00CE4232" w:rsidP="00CE423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специалиста .…..3</w:t>
                            </w:r>
                          </w:p>
                          <w:p w:rsidR="00CE4232" w:rsidRDefault="00CE4232" w:rsidP="00CE423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за январь…….4</w:t>
                            </w:r>
                          </w:p>
                          <w:p w:rsidR="00CE4232" w:rsidRDefault="00CE4232" w:rsidP="00CE423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Неболейки………..5</w:t>
                            </w:r>
                          </w:p>
                          <w:p w:rsidR="00CE4232" w:rsidRDefault="00CE4232" w:rsidP="00CE4232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страничка…..6</w:t>
                            </w:r>
                          </w:p>
                          <w:p w:rsidR="00CE4232" w:rsidRDefault="00CE4232" w:rsidP="00CE4232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-1.6pt;margin-top:1.2pt;width:241.4pt;height:26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" strokecolor="#4bacc6" strokeweight="5pt">
                <v:stroke linestyle="thickThin"/>
                <v:shadow color="#868686"/>
                <v:textbox>
                  <w:txbxContent>
                    <w:p w:rsidR="00CE4232" w:rsidRPr="00F77D82" w:rsidRDefault="00CE4232" w:rsidP="00CE4232">
                      <w:pPr>
                        <w:rPr>
                          <w:b/>
                          <w:i/>
                          <w:sz w:val="32"/>
                          <w:u w:val="single"/>
                        </w:rPr>
                      </w:pPr>
                      <w:r w:rsidRPr="00F77D82">
                        <w:rPr>
                          <w:b/>
                          <w:i/>
                          <w:sz w:val="32"/>
                          <w:u w:val="single"/>
                        </w:rPr>
                        <w:t>Читайте в номере:</w:t>
                      </w:r>
                    </w:p>
                    <w:p w:rsidR="00CE4232" w:rsidRDefault="00CE4232" w:rsidP="00CE4232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</w:p>
                    <w:p w:rsidR="00CE4232" w:rsidRPr="00233ECA" w:rsidRDefault="00CE4232" w:rsidP="00CE423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История новогодней елочки…………………………….......2</w:t>
                      </w:r>
                    </w:p>
                    <w:p w:rsidR="00CE4232" w:rsidRDefault="00CE4232" w:rsidP="00CE423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специалиста .…..3</w:t>
                      </w:r>
                    </w:p>
                    <w:p w:rsidR="00CE4232" w:rsidRDefault="00CE4232" w:rsidP="00CE423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за январь…….4</w:t>
                      </w:r>
                    </w:p>
                    <w:p w:rsidR="00CE4232" w:rsidRDefault="00CE4232" w:rsidP="00CE423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Неболейки………..5</w:t>
                      </w:r>
                    </w:p>
                    <w:p w:rsidR="00CE4232" w:rsidRDefault="00CE4232" w:rsidP="00CE4232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страничка…..6</w:t>
                      </w:r>
                    </w:p>
                    <w:p w:rsidR="00CE4232" w:rsidRDefault="00CE4232" w:rsidP="00CE4232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CE4232" w:rsidRPr="00946158" w:rsidRDefault="00CE4232" w:rsidP="00CE4232">
      <w:pPr>
        <w:widowControl w:val="0"/>
        <w:tabs>
          <w:tab w:val="left" w:pos="5100"/>
        </w:tabs>
        <w:suppressAutoHyphens/>
        <w:spacing w:after="0" w:line="100" w:lineRule="atLeast"/>
        <w:ind w:left="142"/>
        <w:jc w:val="center"/>
        <w:rPr>
          <w:rFonts w:ascii="Times New Roman" w:eastAsia="SimSun" w:hAnsi="Times New Roman" w:cs="Mangal"/>
          <w:i/>
          <w:kern w:val="2"/>
          <w:sz w:val="28"/>
          <w:szCs w:val="24"/>
          <w:lang w:eastAsia="zh-CN" w:bidi="hi-IN"/>
        </w:rPr>
      </w:pP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sz w:val="28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CE4232" w:rsidRPr="000C6AC8" w:rsidRDefault="00CE4232" w:rsidP="00CE4232">
      <w:pPr>
        <w:spacing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32"/>
          <w:szCs w:val="31"/>
          <w:lang w:eastAsia="ru-RU"/>
        </w:rPr>
      </w:pPr>
      <w:r w:rsidRPr="000C6AC8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32"/>
          <w:szCs w:val="31"/>
          <w:lang w:eastAsia="ru-RU"/>
        </w:rPr>
        <w:t>Приметы о погоде в январе</w:t>
      </w:r>
    </w:p>
    <w:p w:rsidR="00CE4232" w:rsidRPr="000C6AC8" w:rsidRDefault="00CE4232" w:rsidP="00CE4232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6A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Если в первых числах января солнечно и тепло, то в первых числах мая будет холодно и ветрено.</w:t>
      </w:r>
    </w:p>
    <w:p w:rsidR="00CE4232" w:rsidRPr="000C6AC8" w:rsidRDefault="00CE4232" w:rsidP="00CE4232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6A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Если январь сухой, морозный, то лето грядет сухое и жаркое.</w:t>
      </w:r>
    </w:p>
    <w:p w:rsidR="00CE4232" w:rsidRPr="000C6AC8" w:rsidRDefault="00CE4232" w:rsidP="00CE4232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6A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Теплый январь – к поздней весне.</w:t>
      </w:r>
    </w:p>
    <w:p w:rsidR="00CE4232" w:rsidRDefault="00CE4232" w:rsidP="00CE4232">
      <w:pPr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6AC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Морозный январь - к метелям в феврале.</w:t>
      </w:r>
    </w:p>
    <w:p w:rsidR="00CE4232" w:rsidRPr="000C6AC8" w:rsidRDefault="00CE4232" w:rsidP="00CE423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725E2" wp14:editId="51350C2B">
            <wp:extent cx="2266950" cy="1511300"/>
            <wp:effectExtent l="0" t="0" r="0" b="0"/>
            <wp:docPr id="3" name="Рисунок 3" descr="https://st3.depositphotos.com/6278854/17604/i/950/depositphotos_176040636-stock-photo-snow-covered-branches-of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6278854/17604/i/950/depositphotos_176040636-stock-photo-snow-covered-branches-of-t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76" cy="1510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i/>
          <w:color w:val="0070C0"/>
          <w:sz w:val="28"/>
          <w:szCs w:val="24"/>
          <w:u w:val="single"/>
          <w:lang w:eastAsia="ru-RU"/>
        </w:rPr>
      </w:pPr>
    </w:p>
    <w:p w:rsidR="00CE4232" w:rsidRDefault="00CE4232" w:rsidP="00CE4232">
      <w:pPr>
        <w:spacing w:after="0" w:line="240" w:lineRule="auto"/>
        <w:ind w:right="10"/>
        <w:rPr>
          <w:rFonts w:ascii="Monotype Corsiva" w:eastAsia="Batang" w:hAnsi="Monotype Corsiva" w:cs="Times New Roman"/>
          <w:b/>
          <w:bCs/>
          <w:i/>
          <w:color w:val="0070C0"/>
          <w:sz w:val="36"/>
          <w:szCs w:val="24"/>
          <w:u w:val="single"/>
          <w:lang w:eastAsia="ru-RU"/>
        </w:rPr>
      </w:pPr>
    </w:p>
    <w:p w:rsidR="00CE4232" w:rsidRPr="008A77DF" w:rsidRDefault="00CE4232" w:rsidP="00CE4232">
      <w:pPr>
        <w:spacing w:after="0" w:line="240" w:lineRule="auto"/>
        <w:ind w:right="10"/>
        <w:jc w:val="center"/>
        <w:rPr>
          <w:rFonts w:ascii="Monotype Corsiva" w:eastAsia="Batang" w:hAnsi="Monotype Corsiva" w:cs="Times New Roman"/>
          <w:b/>
          <w:bCs/>
          <w:i/>
          <w:color w:val="00B050"/>
          <w:sz w:val="40"/>
          <w:szCs w:val="24"/>
          <w:u w:val="single"/>
          <w:lang w:eastAsia="ru-RU"/>
        </w:rPr>
      </w:pPr>
      <w:r w:rsidRPr="008A77DF">
        <w:rPr>
          <w:rFonts w:ascii="Monotype Corsiva" w:eastAsia="Batang" w:hAnsi="Monotype Corsiva" w:cs="Times New Roman"/>
          <w:b/>
          <w:bCs/>
          <w:i/>
          <w:color w:val="00B050"/>
          <w:sz w:val="40"/>
          <w:szCs w:val="24"/>
          <w:u w:val="single"/>
          <w:lang w:eastAsia="ru-RU"/>
        </w:rPr>
        <w:t>История новогодней елочки!</w:t>
      </w: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2"/>
          <w:szCs w:val="24"/>
          <w:u w:val="single"/>
          <w:lang w:eastAsia="ru-RU"/>
        </w:rPr>
      </w:pPr>
    </w:p>
    <w:p w:rsidR="00CE4232" w:rsidRPr="008A77DF" w:rsidRDefault="00CE4232" w:rsidP="00CE4232">
      <w:pPr>
        <w:widowControl w:val="0"/>
        <w:autoSpaceDE w:val="0"/>
        <w:autoSpaceDN w:val="0"/>
        <w:spacing w:after="0" w:line="240" w:lineRule="auto"/>
        <w:ind w:left="280" w:right="25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7DF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u w:val="single"/>
        </w:rPr>
        <w:t>Началось все с Петра Первого</w:t>
      </w:r>
      <w:r w:rsidRPr="008A77DF">
        <w:rPr>
          <w:rFonts w:ascii="Times New Roman" w:eastAsia="Times New Roman" w:hAnsi="Times New Roman" w:cs="Times New Roman"/>
          <w:sz w:val="24"/>
          <w:szCs w:val="24"/>
        </w:rPr>
        <w:t>. Царский указ 1699 года изменил систему летоисчисления и перенес день «</w:t>
      </w:r>
      <w:proofErr w:type="spellStart"/>
      <w:r w:rsidRPr="008A77DF">
        <w:rPr>
          <w:rFonts w:ascii="Times New Roman" w:eastAsia="Times New Roman" w:hAnsi="Times New Roman" w:cs="Times New Roman"/>
          <w:sz w:val="24"/>
          <w:szCs w:val="24"/>
        </w:rPr>
        <w:t>новолетия</w:t>
      </w:r>
      <w:proofErr w:type="spellEnd"/>
      <w:r w:rsidRPr="008A77DF">
        <w:rPr>
          <w:rFonts w:ascii="Times New Roman" w:eastAsia="Times New Roman" w:hAnsi="Times New Roman" w:cs="Times New Roman"/>
          <w:sz w:val="24"/>
          <w:szCs w:val="24"/>
        </w:rPr>
        <w:t xml:space="preserve">» с 1 сентября на 1 января. Горожанам предписывалось украшать дома и ворота хвоей сосновой, еловой или можжевеловой, а так же «чинить стрельбу из небольших пушек и ружей, пускать </w:t>
      </w:r>
      <w:proofErr w:type="gramStart"/>
      <w:r w:rsidRPr="008A77DF">
        <w:rPr>
          <w:rFonts w:ascii="Times New Roman" w:eastAsia="Times New Roman" w:hAnsi="Times New Roman" w:cs="Times New Roman"/>
          <w:sz w:val="24"/>
          <w:szCs w:val="24"/>
        </w:rPr>
        <w:t>ракеты</w:t>
      </w:r>
      <w:proofErr w:type="gramEnd"/>
      <w:r w:rsidRPr="008A77DF">
        <w:rPr>
          <w:rFonts w:ascii="Times New Roman" w:eastAsia="Times New Roman" w:hAnsi="Times New Roman" w:cs="Times New Roman"/>
          <w:sz w:val="24"/>
          <w:szCs w:val="24"/>
        </w:rPr>
        <w:t xml:space="preserve"> сколько у кого случится и зажигать огни». Сначала указ выполнялся неукоснительно, ведь сам государь контролировал его исполнение, а после смерти Петра I ѐлочную традицию сохранили только питейные заведения. Именно </w:t>
      </w:r>
      <w:proofErr w:type="gramStart"/>
      <w:r w:rsidRPr="008A77DF">
        <w:rPr>
          <w:rFonts w:ascii="Times New Roman" w:eastAsia="Times New Roman" w:hAnsi="Times New Roman" w:cs="Times New Roman"/>
          <w:sz w:val="24"/>
          <w:szCs w:val="24"/>
        </w:rPr>
        <w:t>по ѐлкам</w:t>
      </w:r>
      <w:proofErr w:type="gramEnd"/>
      <w:r w:rsidRPr="008A77DF">
        <w:rPr>
          <w:rFonts w:ascii="Times New Roman" w:eastAsia="Times New Roman" w:hAnsi="Times New Roman" w:cs="Times New Roman"/>
          <w:sz w:val="24"/>
          <w:szCs w:val="24"/>
        </w:rPr>
        <w:t>, стоящим у ворот или на крышах, опознавали кабаки. Хвойные красавицы несли пост круглый год и уступали место своим сменщицам накануне следующего Нового года. Сложились даже пословицы и поговорки: «Идти под ѐлку»,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7DF">
        <w:rPr>
          <w:rFonts w:ascii="Times New Roman" w:eastAsia="Times New Roman" w:hAnsi="Times New Roman" w:cs="Times New Roman"/>
          <w:sz w:val="24"/>
          <w:szCs w:val="24"/>
        </w:rPr>
        <w:t xml:space="preserve">«Ёлка чище метлы дом выметает». Вообще в сознании народа елка ассоциировалась с чертями, лешими и прочей </w:t>
      </w:r>
      <w:proofErr w:type="gramStart"/>
      <w:r w:rsidRPr="008A77DF">
        <w:rPr>
          <w:rFonts w:ascii="Times New Roman" w:eastAsia="Times New Roman" w:hAnsi="Times New Roman" w:cs="Times New Roman"/>
          <w:sz w:val="24"/>
          <w:szCs w:val="24"/>
        </w:rPr>
        <w:t>нечистью</w:t>
      </w:r>
      <w:proofErr w:type="gramEnd"/>
      <w:r w:rsidRPr="008A77DF">
        <w:rPr>
          <w:rFonts w:ascii="Times New Roman" w:eastAsia="Times New Roman" w:hAnsi="Times New Roman" w:cs="Times New Roman"/>
          <w:sz w:val="24"/>
          <w:szCs w:val="24"/>
        </w:rPr>
        <w:t xml:space="preserve"> («Венчали вокруг ели, а черти пели»). Поэтому в России первые рождественские ѐлки появились лишь в начале XIX века домах петербургских немцев, которые составляли едва ли не треть петербургского населения. Выходцы из Германии, для которых ѐлка была символом Рождества, не собирались отказываться от своих традиций. В конце 30-х рождественское дерево появилось при дворе государя Николай </w:t>
      </w:r>
      <w:r w:rsidRPr="008A77DF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I, </w:t>
      </w:r>
      <w:r w:rsidRPr="008A77DF">
        <w:rPr>
          <w:rFonts w:ascii="Times New Roman" w:eastAsia="Times New Roman" w:hAnsi="Times New Roman" w:cs="Times New Roman"/>
          <w:sz w:val="24"/>
          <w:szCs w:val="24"/>
        </w:rPr>
        <w:t xml:space="preserve">не без участия его немецкой супруги. Пример царской семьи оказался заразительным, и ѐлка проникла в дома столичной аристократии. Однако позволить себе рождественское чудо могли немногие — цена полностью украшенной ѐлки достигала заоблачных вершин! В состоятельных семьях в качестве ѐлочных украшений нередко использовали настоящие драгоценности и дорогие ткани. К концу столетия петербургская ѐлочная мода вышла за пределы столицы и распространилась на усадьбы и дома помещиков. Рождественская ѐлка считалась событием семейным, частным. Украшенная ѐлка «жила» всего несколько 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7DF">
        <w:rPr>
          <w:rFonts w:ascii="Times New Roman" w:eastAsia="Times New Roman" w:hAnsi="Times New Roman" w:cs="Times New Roman"/>
          <w:sz w:val="24"/>
          <w:szCs w:val="24"/>
        </w:rPr>
        <w:t>часов. По немецкой традиции дерево отдавали детям на разграбление. Ёлку валили на пол, снимали все съедобное и срывали</w:t>
      </w:r>
      <w:r w:rsidRPr="008A77D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A77DF">
        <w:rPr>
          <w:rFonts w:ascii="Times New Roman" w:eastAsia="Times New Roman" w:hAnsi="Times New Roman" w:cs="Times New Roman"/>
          <w:sz w:val="24"/>
          <w:szCs w:val="24"/>
        </w:rPr>
        <w:t>игрушки.</w:t>
      </w:r>
    </w:p>
    <w:p w:rsidR="00CE4232" w:rsidRPr="00AC059E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>Но в 1914 году на волне антигерманских настроений в период Первой мировой войны было принято решение отказаться от этого заимствования. Затем, с приходом к власти большевиков началась активная борьба с «религиозными предрассудками». По вечерам накануне Рождества на улицах появлялись патрули, которые высматривали спрятанные в домах незаконные деревья, в школах вместо ѐлок проходили антирождественские вечера. А в детских журналах печатались такие стихи: «Только тот, кто друг попов, ѐлку праздновать  готов.  Мы  с  тобой  -  враги  попам, Рождества не надо нам!»</w:t>
      </w:r>
    </w:p>
    <w:p w:rsidR="00CE4232" w:rsidRPr="00AC059E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>Опала закончилась в 1935 году — партия приняла предложение члена ЦК ВКП (б) Павла Постышева организовать «к новому</w:t>
      </w:r>
    </w:p>
    <w:p w:rsidR="00CE4232" w:rsidRPr="00AC059E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году детям </w:t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хорошую</w:t>
      </w:r>
      <w:proofErr w:type="gramEnd"/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ѐлку». На смену   Рождеству   пришел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Новый</w:t>
      </w:r>
      <w:proofErr w:type="gramEnd"/>
    </w:p>
    <w:p w:rsidR="00CE4232" w:rsidRPr="00AC059E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год. Поток деревьев сразу хлынул на </w:t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рынки страны, украшенные ѐлки появились</w:t>
      </w:r>
      <w:proofErr w:type="gramEnd"/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в учебных  заведениях  и на катках. Ёлка вышла «из подполья» как символ счастливого советского детства.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Современная</w:t>
      </w:r>
      <w:proofErr w:type="gramEnd"/>
      <w:r w:rsidRPr="00AC059E">
        <w:rPr>
          <w:rFonts w:ascii="Times New Roman" w:eastAsia="Times New Roman" w:hAnsi="Times New Roman" w:cs="Times New Roman"/>
          <w:sz w:val="24"/>
          <w:szCs w:val="24"/>
        </w:rPr>
        <w:tab/>
      </w:r>
      <w:r w:rsidRPr="00AC059E">
        <w:rPr>
          <w:rFonts w:ascii="Times New Roman" w:eastAsia="Times New Roman" w:hAnsi="Times New Roman" w:cs="Times New Roman"/>
          <w:sz w:val="24"/>
          <w:szCs w:val="24"/>
        </w:rPr>
        <w:tab/>
        <w:t>ѐлка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ab/>
        <w:t>— символ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ab/>
        <w:t>семейного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ab/>
        <w:t xml:space="preserve">торжества и сказки. Это символ праздника, для кого-то новогоднего, а для кого </w:t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–т</w:t>
      </w:r>
      <w:proofErr w:type="gramEnd"/>
      <w:r w:rsidRPr="00AC059E">
        <w:rPr>
          <w:rFonts w:ascii="Times New Roman" w:eastAsia="Times New Roman" w:hAnsi="Times New Roman" w:cs="Times New Roman"/>
          <w:sz w:val="24"/>
          <w:szCs w:val="24"/>
        </w:rPr>
        <w:t>о рождественского.</w:t>
      </w:r>
    </w:p>
    <w:p w:rsidR="00CE4232" w:rsidRPr="008A77DF" w:rsidRDefault="00CE4232" w:rsidP="00CE4232">
      <w:pPr>
        <w:widowControl w:val="0"/>
        <w:autoSpaceDE w:val="0"/>
        <w:autoSpaceDN w:val="0"/>
        <w:spacing w:after="0" w:line="240" w:lineRule="auto"/>
        <w:ind w:left="280"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20A8E1" wp14:editId="2EFBC915">
            <wp:extent cx="2505075" cy="3111894"/>
            <wp:effectExtent l="0" t="0" r="0" b="0"/>
            <wp:docPr id="4" name="Рисунок 4" descr="https://avatars.mds.yandex.net/get-zen_doc/61014/pub_5c24d4a7dd2a8e00a9004c8e_5c24dcb98ac44000a992fd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1014/pub_5c24d4a7dd2a8e00a9004c8e_5c24dcb98ac44000a992fd55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57" cy="3110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Pr="00AC059E" w:rsidRDefault="00CE4232" w:rsidP="00CE423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</w:pPr>
      <w:r w:rsidRPr="00946158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2"/>
          <w:szCs w:val="48"/>
          <w:lang w:eastAsia="ru-RU"/>
        </w:rPr>
        <w:lastRenderedPageBreak/>
        <w:t>.</w:t>
      </w:r>
    </w:p>
    <w:p w:rsidR="00CE4232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i/>
          <w:color w:val="7030A0"/>
          <w:sz w:val="36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i/>
          <w:noProof/>
          <w:color w:val="7030A0"/>
          <w:sz w:val="36"/>
          <w:szCs w:val="24"/>
          <w:lang w:eastAsia="ru-RU"/>
        </w:rPr>
        <w:drawing>
          <wp:inline distT="0" distB="0" distL="0" distR="0" wp14:anchorId="0C5E0286" wp14:editId="0D9384A2">
            <wp:extent cx="2928257" cy="314491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56" cy="3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232" w:rsidRPr="002C413E" w:rsidRDefault="00CE4232" w:rsidP="00CE4232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7030A0"/>
          <w:sz w:val="32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color w:val="7030A0"/>
          <w:sz w:val="32"/>
          <w:szCs w:val="24"/>
          <w:lang w:eastAsia="ru-RU"/>
        </w:rPr>
        <w:t>«Тренируем внимание у дошкольников»</w:t>
      </w:r>
    </w:p>
    <w:p w:rsidR="00CE4232" w:rsidRDefault="00CE4232" w:rsidP="00CE4232">
      <w:pPr>
        <w:pStyle w:val="a5"/>
        <w:spacing w:before="90"/>
        <w:ind w:right="126"/>
        <w:jc w:val="both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  </w:t>
      </w:r>
      <w:r w:rsidRPr="002F03DC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В детстве человек получает колоссальный объем знаний о мире. Каче</w:t>
      </w: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ство запоминаемой </w:t>
      </w:r>
      <w:r w:rsidRPr="002F03DC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информации напрямую зависит от того, как протекают психические процессы в мозге ребенка. Поэтому занимаясь с дошкольником, нужно не только учить его писать, читать и считать, но и развивать его познавательные процессы (память, внимание, мышление, речь, восприятие, воображение). Формированию произвольного внимания и усидчивости следует уделять особое внимание при подготовке ребенка к школе.</w:t>
      </w:r>
    </w:p>
    <w:p w:rsidR="00CE4232" w:rsidRPr="002F03DC" w:rsidRDefault="00CE4232" w:rsidP="00CE4232">
      <w:pPr>
        <w:pStyle w:val="a5"/>
        <w:spacing w:before="90"/>
        <w:ind w:right="126"/>
        <w:jc w:val="center"/>
        <w:rPr>
          <w:rFonts w:ascii="Times New Roman" w:eastAsia="Batang" w:hAnsi="Times New Roman" w:cs="Times New Roman"/>
          <w:b/>
          <w:bCs/>
          <w:i/>
          <w:color w:val="548DD4" w:themeColor="text2" w:themeTint="99"/>
          <w:sz w:val="28"/>
          <w:szCs w:val="24"/>
          <w:lang w:eastAsia="ru-RU"/>
        </w:rPr>
      </w:pPr>
      <w:r w:rsidRPr="002F03DC">
        <w:rPr>
          <w:rFonts w:ascii="Times New Roman" w:eastAsia="Batang" w:hAnsi="Times New Roman" w:cs="Times New Roman"/>
          <w:b/>
          <w:bCs/>
          <w:i/>
          <w:color w:val="548DD4" w:themeColor="text2" w:themeTint="99"/>
          <w:sz w:val="28"/>
          <w:szCs w:val="24"/>
          <w:lang w:eastAsia="ru-RU"/>
        </w:rPr>
        <w:t>«Лабиринты»</w:t>
      </w:r>
    </w:p>
    <w:p w:rsidR="00CE4232" w:rsidRDefault="00CE4232" w:rsidP="00CE4232">
      <w:pPr>
        <w:pStyle w:val="a5"/>
        <w:spacing w:before="90"/>
        <w:ind w:right="126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3E5EF" wp14:editId="00A8ECAD">
            <wp:extent cx="2209800" cy="2066925"/>
            <wp:effectExtent l="0" t="0" r="0" b="9525"/>
            <wp:docPr id="6" name="image80.jpeg" descr="e3b1977257acbbbdb64f37b0138ac4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80.jpeg" descr="e3b1977257acbbbdb64f37b0138ac48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071" cy="206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pStyle w:val="a5"/>
        <w:spacing w:before="90"/>
        <w:ind w:right="126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2F03DC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Это задание рекомендуется использовать на первых этапах работы с ребенком, так как оно направлено на формирование необходимых для любой деятельности качеств: концентрации и устойчивости внимания, умения планировать свою деятельность и осуществлять самоконтроль – в данном случае – не допустить «ошибочный ход». Само задание, форма его </w:t>
      </w:r>
    </w:p>
    <w:p w:rsidR="00CE4232" w:rsidRDefault="00CE4232" w:rsidP="00CE4232">
      <w:pPr>
        <w:pStyle w:val="a5"/>
        <w:spacing w:before="90"/>
        <w:ind w:right="126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CE4232" w:rsidRDefault="00CE4232" w:rsidP="00CE4232">
      <w:pPr>
        <w:pStyle w:val="a5"/>
        <w:spacing w:before="90"/>
        <w:ind w:right="126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2F03DC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предъявления, как правило, вызывают интерес у детей.</w:t>
      </w:r>
    </w:p>
    <w:p w:rsidR="00CE4232" w:rsidRDefault="00CE4232" w:rsidP="00CE4232">
      <w:pPr>
        <w:pStyle w:val="a5"/>
        <w:spacing w:before="90"/>
        <w:ind w:right="126"/>
        <w:jc w:val="center"/>
        <w:rPr>
          <w:rFonts w:ascii="Times New Roman" w:eastAsia="Batang" w:hAnsi="Times New Roman" w:cs="Times New Roman"/>
          <w:b/>
          <w:bCs/>
          <w:i/>
          <w:color w:val="548DD4" w:themeColor="text2" w:themeTint="99"/>
          <w:sz w:val="28"/>
          <w:szCs w:val="24"/>
          <w:lang w:eastAsia="ru-RU"/>
        </w:rPr>
      </w:pPr>
      <w:r w:rsidRPr="002F03DC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4384" behindDoc="1" locked="0" layoutInCell="1" allowOverlap="1" wp14:anchorId="6B8C5D38" wp14:editId="02E12C47">
            <wp:simplePos x="0" y="0"/>
            <wp:positionH relativeFrom="page">
              <wp:posOffset>4161155</wp:posOffset>
            </wp:positionH>
            <wp:positionV relativeFrom="paragraph">
              <wp:posOffset>250190</wp:posOffset>
            </wp:positionV>
            <wp:extent cx="2724150" cy="1726565"/>
            <wp:effectExtent l="0" t="0" r="0" b="6985"/>
            <wp:wrapNone/>
            <wp:docPr id="7" name="image81.jpeg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03DC">
        <w:rPr>
          <w:rFonts w:ascii="Times New Roman" w:eastAsia="Batang" w:hAnsi="Times New Roman" w:cs="Times New Roman"/>
          <w:b/>
          <w:bCs/>
          <w:i/>
          <w:color w:val="548DD4" w:themeColor="text2" w:themeTint="99"/>
          <w:sz w:val="28"/>
          <w:szCs w:val="24"/>
          <w:lang w:eastAsia="ru-RU"/>
        </w:rPr>
        <w:t>«Найди различия»</w:t>
      </w:r>
    </w:p>
    <w:p w:rsidR="00CE4232" w:rsidRPr="002F03DC" w:rsidRDefault="00CE4232" w:rsidP="00CE4232">
      <w:pPr>
        <w:pStyle w:val="a5"/>
        <w:spacing w:before="90"/>
        <w:ind w:right="126"/>
        <w:rPr>
          <w:rFonts w:ascii="Times New Roman" w:eastAsia="Batang" w:hAnsi="Times New Roman" w:cs="Times New Roman"/>
          <w:bCs/>
          <w:color w:val="548DD4" w:themeColor="text2" w:themeTint="99"/>
          <w:sz w:val="28"/>
          <w:szCs w:val="24"/>
          <w:lang w:eastAsia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Pr="002F03DC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</w:pPr>
      <w:r w:rsidRPr="002F03DC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>Ребенку предлагается картинка с изображением одного и того же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</w:pPr>
      <w:r w:rsidRPr="002F03DC"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>объекта, отличающегося отдельными деталями. В зависимости от возраста ребенка количество отличий может увеличиваться от 2-3 до 5-6. В случае возникновения трудностей при рассматривании предъявленных объектов ребенку может быть оказана помощь: « Посмотри, что держит в лапках зайка?» и т.д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 w:bidi="ru-RU"/>
        </w:rPr>
        <w:t>.</w:t>
      </w:r>
    </w:p>
    <w:p w:rsidR="00CE4232" w:rsidRPr="003E441B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4"/>
          <w:lang w:eastAsia="ru-RU" w:bidi="ru-RU"/>
        </w:rPr>
      </w:pPr>
      <w:r w:rsidRPr="003E441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4"/>
          <w:lang w:eastAsia="ru-RU" w:bidi="ru-RU"/>
        </w:rPr>
        <w:t>«Поиск парных изображений»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 w:rsidRPr="003E441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5408" behindDoc="0" locked="0" layoutInCell="1" allowOverlap="1" wp14:anchorId="136C5346" wp14:editId="3DC34FBE">
            <wp:simplePos x="0" y="0"/>
            <wp:positionH relativeFrom="page">
              <wp:posOffset>4785360</wp:posOffset>
            </wp:positionH>
            <wp:positionV relativeFrom="paragraph">
              <wp:posOffset>9525</wp:posOffset>
            </wp:positionV>
            <wp:extent cx="1635760" cy="2096770"/>
            <wp:effectExtent l="0" t="0" r="2540" b="0"/>
            <wp:wrapTopAndBottom/>
            <wp:docPr id="8" name="image82.jpeg" descr="poisk-odinakovoi-pary-priedmieto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232" w:rsidRPr="003E441B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4"/>
          <w:lang w:eastAsia="ru-RU" w:bidi="ru-RU"/>
        </w:rPr>
      </w:pPr>
      <w:r w:rsidRPr="003E441B">
        <w:rPr>
          <w:rFonts w:ascii="Times New Roman" w:eastAsia="Times New Roman" w:hAnsi="Times New Roman" w:cs="Times New Roman"/>
          <w:b/>
          <w:bCs/>
          <w:i/>
          <w:color w:val="548DD4" w:themeColor="text2" w:themeTint="99"/>
          <w:sz w:val="28"/>
          <w:szCs w:val="24"/>
          <w:lang w:eastAsia="ru-RU" w:bidi="ru-RU"/>
        </w:rPr>
        <w:t>«Найди сходства»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 w:rsidRPr="003E441B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6432" behindDoc="0" locked="0" layoutInCell="1" allowOverlap="1" wp14:anchorId="08D6F60E" wp14:editId="39AA3C3F">
            <wp:simplePos x="0" y="0"/>
            <wp:positionH relativeFrom="page">
              <wp:posOffset>4524375</wp:posOffset>
            </wp:positionH>
            <wp:positionV relativeFrom="paragraph">
              <wp:posOffset>27940</wp:posOffset>
            </wp:positionV>
            <wp:extent cx="2000250" cy="1323340"/>
            <wp:effectExtent l="0" t="0" r="0" b="0"/>
            <wp:wrapTopAndBottom/>
            <wp:docPr id="9" name="image83.jpeg" descr="hello_html_m14f18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Pr="00C67CE4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i/>
          <w:color w:val="6F2F9F"/>
          <w:sz w:val="28"/>
          <w:szCs w:val="24"/>
          <w:lang w:eastAsia="ru-RU" w:bidi="ru-RU"/>
        </w:rPr>
      </w:pPr>
      <w:r w:rsidRPr="00C67CE4">
        <w:rPr>
          <w:rFonts w:ascii="Times New Roman" w:eastAsia="Times New Roman" w:hAnsi="Times New Roman" w:cs="Times New Roman"/>
          <w:b/>
          <w:bCs/>
          <w:i/>
          <w:color w:val="6F2F9F"/>
          <w:sz w:val="28"/>
          <w:szCs w:val="24"/>
          <w:lang w:eastAsia="ru-RU" w:bidi="ru-RU"/>
        </w:rPr>
        <w:t>Фотоотчет за январь!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 wp14:anchorId="52D60976" wp14:editId="7835E621">
            <wp:extent cx="2286001" cy="3048000"/>
            <wp:effectExtent l="0" t="0" r="0" b="0"/>
            <wp:docPr id="10" name="Рисунок 10" descr="D:\ПАВЕЛ СЕРГЕЕВИЧ\Лена\Мои рисунки и фотографии\Новая папка\20191129_11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ВЕЛ СЕРГЕЕВИЧ\Лена\Мои рисунки и фотографии\Новая папка\20191129_111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86" cy="3049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Строим крепость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 wp14:anchorId="46CA8044" wp14:editId="61A78957">
            <wp:extent cx="2393156" cy="3190875"/>
            <wp:effectExtent l="0" t="0" r="7620" b="0"/>
            <wp:docPr id="11" name="Рисунок 11" descr="D:\ПАВЕЛ СЕРГЕЕВИЧ\Лена\Мои рисунки и фотографии\Новая папка\20191203_11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ВЕЛ СЕРГЕЕВИЧ\Лена\Мои рисунки и фотографии\Новая папка\20191203_111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06" cy="318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 xml:space="preserve">Роем туннель 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 wp14:anchorId="734CCA3C" wp14:editId="63F754C2">
            <wp:extent cx="2733675" cy="2050256"/>
            <wp:effectExtent l="0" t="0" r="0" b="7620"/>
            <wp:docPr id="12" name="Рисунок 12" descr="D:\ПАВЕЛ СЕРГЕЕВИЧ\Лена\Мои рисунки и фотографии\Новая папка\20191209_11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ВЕЛ СЕРГЕЕВИЧ\Лена\Мои рисунки и фотографии\Новая папка\20191209_1114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49" cy="205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Прогулка в сад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center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 wp14:anchorId="227B8526" wp14:editId="77AFC124">
            <wp:extent cx="2666999" cy="2000250"/>
            <wp:effectExtent l="0" t="0" r="635" b="0"/>
            <wp:docPr id="13" name="Рисунок 13" descr="D:\ПАВЕЛ СЕРГЕЕВИЧ\Лена\Мои рисунки и фотографии\Новая папка\20191211_09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ВЕЛ СЕРГЕЕВИЧ\Лена\Мои рисунки и фотографии\Новая папка\20191211_094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79" cy="200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 xml:space="preserve">Делаем уличную гирлянду 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 wp14:anchorId="2C918714" wp14:editId="65F7CDA0">
            <wp:extent cx="2076450" cy="2768600"/>
            <wp:effectExtent l="0" t="0" r="0" b="0"/>
            <wp:docPr id="14" name="Рисунок 14" descr="D:\ПАВЕЛ СЕРГЕЕВИЧ\Лена\Мои рисунки и фотографии\Новая папка\20191216_16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ВЕЛ СЕРГЕЕВИЧ\Лена\Мои рисунки и фотографии\Новая папка\20191216_164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92" cy="276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Украшаем окна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F2F9F"/>
          <w:sz w:val="24"/>
          <w:szCs w:val="24"/>
          <w:lang w:eastAsia="ru-RU"/>
        </w:rPr>
        <w:drawing>
          <wp:inline distT="0" distB="0" distL="0" distR="0" wp14:anchorId="6E985847" wp14:editId="657F7DDF">
            <wp:extent cx="2447925" cy="3324225"/>
            <wp:effectExtent l="0" t="0" r="9525" b="9525"/>
            <wp:docPr id="15" name="Рисунок 15" descr="D:\ПАВЕЛ СЕРГЕЕВИЧ\Лена\Мои рисунки и фотографии\тыргетуй детский сад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ВЕЛ СЕРГЕЕВИЧ\Лена\Мои рисунки и фотографии\тыргетуй детский сад\3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41" cy="33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  <w:t>Спортивные состязания</w:t>
      </w: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left="100" w:right="119" w:firstLine="708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Default="00CE4232" w:rsidP="00CE4232">
      <w:pPr>
        <w:widowControl w:val="0"/>
        <w:autoSpaceDE w:val="0"/>
        <w:autoSpaceDN w:val="0"/>
        <w:spacing w:after="0" w:line="240" w:lineRule="auto"/>
        <w:ind w:right="119"/>
        <w:jc w:val="both"/>
        <w:rPr>
          <w:rFonts w:ascii="Times New Roman" w:eastAsia="Times New Roman" w:hAnsi="Times New Roman" w:cs="Times New Roman"/>
          <w:b/>
          <w:bCs/>
          <w:color w:val="6F2F9F"/>
          <w:sz w:val="24"/>
          <w:szCs w:val="24"/>
          <w:lang w:eastAsia="ru-RU" w:bidi="ru-RU"/>
        </w:rPr>
      </w:pPr>
    </w:p>
    <w:p w:rsidR="00CE4232" w:rsidRPr="00F5284A" w:rsidRDefault="00CE4232" w:rsidP="00CE4232">
      <w:pPr>
        <w:widowControl w:val="0"/>
        <w:autoSpaceDE w:val="0"/>
        <w:autoSpaceDN w:val="0"/>
        <w:spacing w:after="0" w:line="240" w:lineRule="auto"/>
        <w:ind w:right="119"/>
        <w:jc w:val="both"/>
        <w:rPr>
          <w:rFonts w:ascii="Times New Roman" w:eastAsia="Batang" w:hAnsi="Times New Roman" w:cs="Times New Roman"/>
          <w:bCs/>
          <w:i/>
          <w:color w:val="000000"/>
          <w:sz w:val="28"/>
          <w:szCs w:val="24"/>
          <w:lang w:eastAsia="ru-RU"/>
        </w:rPr>
      </w:pPr>
    </w:p>
    <w:p w:rsidR="00CE4232" w:rsidRPr="00716897" w:rsidRDefault="00CE4232" w:rsidP="00CE4232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Советы Неболейки</w:t>
      </w:r>
    </w:p>
    <w:p w:rsidR="00CE4232" w:rsidRDefault="00CE4232" w:rsidP="00CE4232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0CCB5F" wp14:editId="70E2E2E9">
            <wp:extent cx="957943" cy="144020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87" cy="144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232" w:rsidRP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28"/>
          <w:shd w:val="clear" w:color="auto" w:fill="FFFFFF"/>
          <w:lang w:eastAsia="ru-RU"/>
        </w:rPr>
        <w:t xml:space="preserve">О пользе кислородных коктейлей 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b/>
          <w:i/>
          <w:color w:val="548DD4" w:themeColor="text2" w:themeTint="99"/>
          <w:kern w:val="1"/>
          <w:sz w:val="28"/>
          <w:szCs w:val="24"/>
          <w:u w:val="single"/>
          <w:lang w:eastAsia="zh-CN" w:bidi="hi-IN"/>
        </w:rPr>
        <w:t>Кислородный коктейль</w:t>
      </w:r>
      <w:r w:rsidRPr="00CE4232">
        <w:rPr>
          <w:rFonts w:ascii="Times New Roman" w:eastAsia="SimSun" w:hAnsi="Times New Roman" w:cs="Times New Roman"/>
          <w:color w:val="548DD4" w:themeColor="text2" w:themeTint="99"/>
          <w:kern w:val="1"/>
          <w:sz w:val="28"/>
          <w:szCs w:val="24"/>
          <w:lang w:eastAsia="zh-CN" w:bidi="hi-IN"/>
        </w:rPr>
        <w:t xml:space="preserve"> 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– это сок, фито раствор или любой другой напиток, насыщенный кислородом до состояния нежной воздушной пены.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Его употребление компенсирует недостаток кислорода или, говоря медицинскими терминами - устраняет гипоксию. По влиянию на организм небольшая порция коктейля равнозначна полноценной лесной прогулке.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Кислородный коктейль активизирует функции желудочно-кишечного тракта, нормализует микрофлору кишечника, а значит, улучшает пищеварительный процесс, ускоряет расщепление полезных веществ. Эти свойства коктейля способствуют излечению болезней желудка и кишечника, в том числе таких, как хронический гастрит с повышенной, нормальной и пониженной секреторной функцией, </w:t>
      </w:r>
      <w:proofErr w:type="spellStart"/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дизбактериоз</w:t>
      </w:r>
      <w:proofErr w:type="spellEnd"/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Коктейль помогает при функциональных нарушениях центральной нервной системы, вызванных эмоциональными и физическими перегрузками, стрессом, гипертонии, гипотонии. При регулярном употреблении коктейля повышается иммунитет и работоспособность.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Употребляют коктейль для общего улучшения обменных процессов в организме. Коктейль помогает сконцентрироваться и улучшает память, усиливает иммунитет, нормал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изует сон, улучшает зрение. </w:t>
      </w:r>
    </w:p>
    <w:p w:rsid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</w:p>
    <w:p w:rsid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Употребление 1000 г. кислородного коктейля эквивале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нтно часовой прогулке в хвойном лесу.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b/>
          <w:color w:val="548DD4" w:themeColor="text2" w:themeTint="99"/>
          <w:kern w:val="1"/>
          <w:sz w:val="28"/>
          <w:szCs w:val="24"/>
          <w:u w:val="single"/>
          <w:lang w:eastAsia="zh-CN" w:bidi="hi-IN"/>
        </w:rPr>
        <w:t>Применение кислородных коктейлей в оздоровительных целях способствует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: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•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ab/>
        <w:t>Повышению сопротивляемости организма к вирусным и инфекционным заболеваниям.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•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ab/>
        <w:t>Активизации работы иммунной системы.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•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ab/>
        <w:t xml:space="preserve">Повышению работоспособности, 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увеличению физич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еских и умственных возможностей 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человека.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•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ab/>
        <w:t>Активизации работы головного мозга.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•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ab/>
        <w:t>Снятию утомления и общей усталости.</w:t>
      </w: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 xml:space="preserve"> 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Кислородный коктейль практически не имеет противопоказаний. Его можно применять как для лечения пациентов с различными заболеваниями, так и у абсолютно здоровых людей. Наилучшее время приема кислородного коктейля - это 10-15 минут до очередного принятия пищи.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  <w:r w:rsidRPr="00CE4232"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  <w:t>Перед применением проконсультируйтесь со специалистом.</w:t>
      </w:r>
    </w:p>
    <w:p w:rsidR="00CE4232" w:rsidRP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8"/>
          <w:szCs w:val="24"/>
          <w:lang w:eastAsia="zh-CN" w:bidi="hi-IN"/>
        </w:rPr>
      </w:pPr>
    </w:p>
    <w:p w:rsid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1D4C256A" wp14:editId="10F500BC">
            <wp:extent cx="2638425" cy="2771775"/>
            <wp:effectExtent l="0" t="0" r="9525" b="9525"/>
            <wp:docPr id="30" name="Рисунок 30" descr="https://cache3.youla.io/files/images/780_780/5c/8f/5c8f7e2db261ffbc97083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che3.youla.io/files/images/780_780/5c/8f/5c8f7e2db261ffbc97083da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26" cy="277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CE4232" w:rsidRDefault="00CE4232" w:rsidP="00CE4232">
      <w:pPr>
        <w:widowControl w:val="0"/>
        <w:suppressAutoHyphens/>
        <w:spacing w:after="0" w:line="240" w:lineRule="auto"/>
        <w:ind w:firstLine="283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zh-CN" w:bidi="hi-IN"/>
        </w:rPr>
      </w:pPr>
    </w:p>
    <w:p w:rsidR="00CE4232" w:rsidRDefault="00CE4232" w:rsidP="00CE4232">
      <w:pPr>
        <w:spacing w:after="0" w:line="240" w:lineRule="auto"/>
        <w:rPr>
          <w:rFonts w:ascii="Monotype Corsiva" w:eastAsia="Times New Roman" w:hAnsi="Monotype Corsiva" w:cs="Times New Roman"/>
          <w:b/>
          <w:i/>
          <w:color w:val="00B050"/>
          <w:sz w:val="28"/>
          <w:szCs w:val="28"/>
          <w:lang w:eastAsia="ru-RU"/>
        </w:rPr>
      </w:pPr>
    </w:p>
    <w:p w:rsidR="00CE4232" w:rsidRDefault="00CE4232" w:rsidP="00CE4232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CE4232" w:rsidRDefault="00CE4232" w:rsidP="00CE4232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</w:pPr>
      <w:r w:rsidRPr="00F26505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 xml:space="preserve">«Найди </w:t>
      </w:r>
      <w:r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5 отличий</w:t>
      </w:r>
      <w:r w:rsidRPr="00F26505"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  <w:t>»</w:t>
      </w:r>
    </w:p>
    <w:p w:rsidR="00CE4232" w:rsidRPr="00CE4232" w:rsidRDefault="00CE4232" w:rsidP="00CE4232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color w:val="FF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5858BD" wp14:editId="04511944">
            <wp:extent cx="3140554" cy="4400550"/>
            <wp:effectExtent l="0" t="0" r="3175" b="0"/>
            <wp:docPr id="33" name="Рисунок 33" descr="https://i.pinimg.com/originals/00/7c/ff/007cff3303c4edde92f52c6b08ad3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00/7c/ff/007cff3303c4edde92f52c6b08ad349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4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Посчитай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»</w:t>
      </w:r>
    </w:p>
    <w:p w:rsidR="00CE4232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E4232" w:rsidRDefault="00CE4232" w:rsidP="00CE423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E69F11" wp14:editId="6DC89A14">
            <wp:extent cx="2458731" cy="3238500"/>
            <wp:effectExtent l="0" t="0" r="0" b="0"/>
            <wp:docPr id="34" name="Рисунок 34" descr="https://i.pinimg.com/originals/3a/1c/2a/3a1c2a236e66ca600f02ea87b3aa8a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a/1c/2a/3a1c2a236e66ca600f02ea87b3aa8a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61" cy="32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spacing w:after="0" w:line="240" w:lineRule="auto"/>
        <w:jc w:val="center"/>
        <w:rPr>
          <w:noProof/>
          <w:lang w:eastAsia="ru-RU"/>
        </w:rPr>
      </w:pP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E4232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E4232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79DB4242" wp14:editId="6B89C826">
            <wp:extent cx="1121229" cy="91672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237" cy="91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Именинники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января</w:t>
      </w:r>
    </w:p>
    <w:p w:rsidR="00CE4232" w:rsidRDefault="00CE4232" w:rsidP="00CE423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18 января  2015 года – Унешкин Рома</w:t>
      </w:r>
    </w:p>
    <w:p w:rsidR="00CE4232" w:rsidRPr="00F26505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29 января – Ильенко Александра</w:t>
      </w:r>
    </w:p>
    <w:p w:rsidR="00CE4232" w:rsidRPr="00F26505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</w:p>
    <w:p w:rsidR="00CE4232" w:rsidRDefault="00CE4232" w:rsidP="00CE4232">
      <w:pPr>
        <w:pBdr>
          <w:bottom w:val="dotted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4C3F5" wp14:editId="6181F143">
            <wp:extent cx="2657475" cy="2132187"/>
            <wp:effectExtent l="0" t="0" r="0" b="1905"/>
            <wp:docPr id="31" name="Рисунок 31" descr="https://avatars.mds.yandex.net/get-pdb/1751182/6e9d13f9-e0d6-4ca0-a7ec-a9cd8e2f0c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751182/6e9d13f9-e0d6-4ca0-a7ec-a9cd8e2f0c48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64" cy="213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4232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2B2C7" wp14:editId="6CCF2D8E">
            <wp:extent cx="3141345" cy="3748672"/>
            <wp:effectExtent l="0" t="0" r="1905" b="4445"/>
            <wp:docPr id="32" name="Рисунок 32" descr="https://avatars.mds.yandex.net/get-pdb/1394998/5648e604-5c57-4d59-a8fe-a2176277108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394998/5648e604-5c57-4d59-a8fe-a2176277108a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74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32" w:rsidRPr="004E0C36" w:rsidRDefault="00CE4232" w:rsidP="00CE42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sectPr w:rsidR="00CE4232" w:rsidRPr="004E0C36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40E8BEAB" wp14:editId="3BE7879A">
            <wp:extent cx="3105215" cy="7511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98" cy="7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232" w:rsidRDefault="00CE4232" w:rsidP="00CE4232"/>
    <w:p w:rsidR="00CE4232" w:rsidRDefault="00CE4232" w:rsidP="00CE4232"/>
    <w:p w:rsidR="00BF29DB" w:rsidRDefault="00BF29DB"/>
    <w:sectPr w:rsidR="00BF29DB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CE423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D32AD5" w:rsidRDefault="00CE423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CE4232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7</w:t>
    </w:r>
    <w:r>
      <w:fldChar w:fldCharType="end"/>
    </w:r>
  </w:p>
  <w:p w:rsidR="00824B6D" w:rsidRDefault="00CE4232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7" type="#_x0000_t75" style="width:11.25pt;height:11.25pt" o:bullet="t">
        <v:imagedata r:id="rId1" o:title="clip_image001"/>
      </v:shape>
    </w:pict>
  </w:numPicBullet>
  <w:abstractNum w:abstractNumId="0">
    <w:nsid w:val="06064A7A"/>
    <w:multiLevelType w:val="hybridMultilevel"/>
    <w:tmpl w:val="C22A423A"/>
    <w:lvl w:ilvl="0" w:tplc="F8C8C96A">
      <w:start w:val="1"/>
      <w:numFmt w:val="decimal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7B2AF9E">
      <w:numFmt w:val="bullet"/>
      <w:lvlText w:val="•"/>
      <w:lvlJc w:val="left"/>
      <w:pPr>
        <w:ind w:left="2184" w:hanging="425"/>
      </w:pPr>
      <w:rPr>
        <w:rFonts w:hint="default"/>
        <w:lang w:val="ru-RU" w:eastAsia="ru-RU" w:bidi="ru-RU"/>
      </w:rPr>
    </w:lvl>
    <w:lvl w:ilvl="2" w:tplc="B3B80AF8">
      <w:numFmt w:val="bullet"/>
      <w:lvlText w:val="•"/>
      <w:lvlJc w:val="left"/>
      <w:pPr>
        <w:ind w:left="3129" w:hanging="425"/>
      </w:pPr>
      <w:rPr>
        <w:rFonts w:hint="default"/>
        <w:lang w:val="ru-RU" w:eastAsia="ru-RU" w:bidi="ru-RU"/>
      </w:rPr>
    </w:lvl>
    <w:lvl w:ilvl="3" w:tplc="0C9C34AA">
      <w:numFmt w:val="bullet"/>
      <w:lvlText w:val="•"/>
      <w:lvlJc w:val="left"/>
      <w:pPr>
        <w:ind w:left="4073" w:hanging="425"/>
      </w:pPr>
      <w:rPr>
        <w:rFonts w:hint="default"/>
        <w:lang w:val="ru-RU" w:eastAsia="ru-RU" w:bidi="ru-RU"/>
      </w:rPr>
    </w:lvl>
    <w:lvl w:ilvl="4" w:tplc="D74628D0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FA6811AC">
      <w:numFmt w:val="bullet"/>
      <w:lvlText w:val="•"/>
      <w:lvlJc w:val="left"/>
      <w:pPr>
        <w:ind w:left="5963" w:hanging="425"/>
      </w:pPr>
      <w:rPr>
        <w:rFonts w:hint="default"/>
        <w:lang w:val="ru-RU" w:eastAsia="ru-RU" w:bidi="ru-RU"/>
      </w:rPr>
    </w:lvl>
    <w:lvl w:ilvl="6" w:tplc="38F0CB98">
      <w:numFmt w:val="bullet"/>
      <w:lvlText w:val="•"/>
      <w:lvlJc w:val="left"/>
      <w:pPr>
        <w:ind w:left="6907" w:hanging="425"/>
      </w:pPr>
      <w:rPr>
        <w:rFonts w:hint="default"/>
        <w:lang w:val="ru-RU" w:eastAsia="ru-RU" w:bidi="ru-RU"/>
      </w:rPr>
    </w:lvl>
    <w:lvl w:ilvl="7" w:tplc="053C4750">
      <w:numFmt w:val="bullet"/>
      <w:lvlText w:val="•"/>
      <w:lvlJc w:val="left"/>
      <w:pPr>
        <w:ind w:left="7852" w:hanging="425"/>
      </w:pPr>
      <w:rPr>
        <w:rFonts w:hint="default"/>
        <w:lang w:val="ru-RU" w:eastAsia="ru-RU" w:bidi="ru-RU"/>
      </w:rPr>
    </w:lvl>
    <w:lvl w:ilvl="8" w:tplc="30603C8A">
      <w:numFmt w:val="bullet"/>
      <w:lvlText w:val="•"/>
      <w:lvlJc w:val="left"/>
      <w:pPr>
        <w:ind w:left="8797" w:hanging="425"/>
      </w:pPr>
      <w:rPr>
        <w:rFonts w:hint="default"/>
        <w:lang w:val="ru-RU" w:eastAsia="ru-RU" w:bidi="ru-RU"/>
      </w:rPr>
    </w:lvl>
  </w:abstractNum>
  <w:abstractNum w:abstractNumId="1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B25AB"/>
    <w:multiLevelType w:val="multilevel"/>
    <w:tmpl w:val="9FCA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591F8B"/>
    <w:multiLevelType w:val="hybridMultilevel"/>
    <w:tmpl w:val="AE7A1CAE"/>
    <w:lvl w:ilvl="0" w:tplc="7E66A51E">
      <w:start w:val="1"/>
      <w:numFmt w:val="decimal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272A806">
      <w:numFmt w:val="bullet"/>
      <w:lvlText w:val="•"/>
      <w:lvlJc w:val="left"/>
      <w:pPr>
        <w:ind w:left="2184" w:hanging="425"/>
      </w:pPr>
      <w:rPr>
        <w:rFonts w:hint="default"/>
        <w:lang w:val="ru-RU" w:eastAsia="ru-RU" w:bidi="ru-RU"/>
      </w:rPr>
    </w:lvl>
    <w:lvl w:ilvl="2" w:tplc="617A0DC0">
      <w:numFmt w:val="bullet"/>
      <w:lvlText w:val="•"/>
      <w:lvlJc w:val="left"/>
      <w:pPr>
        <w:ind w:left="3129" w:hanging="425"/>
      </w:pPr>
      <w:rPr>
        <w:rFonts w:hint="default"/>
        <w:lang w:val="ru-RU" w:eastAsia="ru-RU" w:bidi="ru-RU"/>
      </w:rPr>
    </w:lvl>
    <w:lvl w:ilvl="3" w:tplc="CB0E7D66">
      <w:numFmt w:val="bullet"/>
      <w:lvlText w:val="•"/>
      <w:lvlJc w:val="left"/>
      <w:pPr>
        <w:ind w:left="4073" w:hanging="425"/>
      </w:pPr>
      <w:rPr>
        <w:rFonts w:hint="default"/>
        <w:lang w:val="ru-RU" w:eastAsia="ru-RU" w:bidi="ru-RU"/>
      </w:rPr>
    </w:lvl>
    <w:lvl w:ilvl="4" w:tplc="28046B58">
      <w:numFmt w:val="bullet"/>
      <w:lvlText w:val="•"/>
      <w:lvlJc w:val="left"/>
      <w:pPr>
        <w:ind w:left="5018" w:hanging="425"/>
      </w:pPr>
      <w:rPr>
        <w:rFonts w:hint="default"/>
        <w:lang w:val="ru-RU" w:eastAsia="ru-RU" w:bidi="ru-RU"/>
      </w:rPr>
    </w:lvl>
    <w:lvl w:ilvl="5" w:tplc="758CFAEC">
      <w:numFmt w:val="bullet"/>
      <w:lvlText w:val="•"/>
      <w:lvlJc w:val="left"/>
      <w:pPr>
        <w:ind w:left="5963" w:hanging="425"/>
      </w:pPr>
      <w:rPr>
        <w:rFonts w:hint="default"/>
        <w:lang w:val="ru-RU" w:eastAsia="ru-RU" w:bidi="ru-RU"/>
      </w:rPr>
    </w:lvl>
    <w:lvl w:ilvl="6" w:tplc="E5FCB390">
      <w:numFmt w:val="bullet"/>
      <w:lvlText w:val="•"/>
      <w:lvlJc w:val="left"/>
      <w:pPr>
        <w:ind w:left="6907" w:hanging="425"/>
      </w:pPr>
      <w:rPr>
        <w:rFonts w:hint="default"/>
        <w:lang w:val="ru-RU" w:eastAsia="ru-RU" w:bidi="ru-RU"/>
      </w:rPr>
    </w:lvl>
    <w:lvl w:ilvl="7" w:tplc="33C222A8">
      <w:numFmt w:val="bullet"/>
      <w:lvlText w:val="•"/>
      <w:lvlJc w:val="left"/>
      <w:pPr>
        <w:ind w:left="7852" w:hanging="425"/>
      </w:pPr>
      <w:rPr>
        <w:rFonts w:hint="default"/>
        <w:lang w:val="ru-RU" w:eastAsia="ru-RU" w:bidi="ru-RU"/>
      </w:rPr>
    </w:lvl>
    <w:lvl w:ilvl="8" w:tplc="C9C87E1A">
      <w:numFmt w:val="bullet"/>
      <w:lvlText w:val="•"/>
      <w:lvlJc w:val="left"/>
      <w:pPr>
        <w:ind w:left="8797" w:hanging="425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399"/>
    <w:rsid w:val="001A7399"/>
    <w:rsid w:val="00BF29DB"/>
    <w:rsid w:val="00CE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E4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E4232"/>
  </w:style>
  <w:style w:type="paragraph" w:styleId="a5">
    <w:name w:val="Body Text"/>
    <w:basedOn w:val="a"/>
    <w:link w:val="a6"/>
    <w:uiPriority w:val="99"/>
    <w:semiHidden/>
    <w:unhideWhenUsed/>
    <w:rsid w:val="00CE423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E4232"/>
  </w:style>
  <w:style w:type="paragraph" w:styleId="a7">
    <w:name w:val="Balloon Text"/>
    <w:basedOn w:val="a"/>
    <w:link w:val="a8"/>
    <w:uiPriority w:val="99"/>
    <w:semiHidden/>
    <w:unhideWhenUsed/>
    <w:rsid w:val="00CE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4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CE4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CE4232"/>
  </w:style>
  <w:style w:type="paragraph" w:styleId="a5">
    <w:name w:val="Body Text"/>
    <w:basedOn w:val="a"/>
    <w:link w:val="a6"/>
    <w:uiPriority w:val="99"/>
    <w:semiHidden/>
    <w:unhideWhenUsed/>
    <w:rsid w:val="00CE423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E4232"/>
  </w:style>
  <w:style w:type="paragraph" w:styleId="a7">
    <w:name w:val="Balloon Text"/>
    <w:basedOn w:val="a"/>
    <w:link w:val="a8"/>
    <w:uiPriority w:val="99"/>
    <w:semiHidden/>
    <w:unhideWhenUsed/>
    <w:rsid w:val="00CE4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4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1147</Words>
  <Characters>6543</Characters>
  <Application>Microsoft Office Word</Application>
  <DocSecurity>0</DocSecurity>
  <Lines>54</Lines>
  <Paragraphs>15</Paragraphs>
  <ScaleCrop>false</ScaleCrop>
  <Company/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Леночка</dc:creator>
  <cp:keywords/>
  <dc:description/>
  <cp:lastModifiedBy>Леночка</cp:lastModifiedBy>
  <cp:revision>2</cp:revision>
  <dcterms:created xsi:type="dcterms:W3CDTF">2020-04-15T12:40:00Z</dcterms:created>
  <dcterms:modified xsi:type="dcterms:W3CDTF">2020-04-15T12:53:00Z</dcterms:modified>
</cp:coreProperties>
</file>