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63"/>
        <w:ind w:left="6301" w:right="702" w:hanging="31"/>
        <w:jc w:val="center"/>
      </w:pPr>
      <w:r>
        <w:rPr>
          <w:u w:val="single" w:color="0C0C0C"/>
        </w:rPr>
        <w:t>Муниципальное</w:t>
      </w:r>
      <w:r>
        <w:rPr>
          <w:spacing w:val="1"/>
          <w:u w:val="single" w:color="0C0C0C"/>
        </w:rPr>
        <w:t> </w:t>
      </w:r>
      <w:r>
        <w:rPr>
          <w:u w:val="single" w:color="0C0C0C"/>
        </w:rPr>
        <w:t>бюджетное</w:t>
      </w:r>
      <w:r>
        <w:rPr>
          <w:spacing w:val="1"/>
        </w:rPr>
        <w:t> </w:t>
      </w:r>
      <w:r>
        <w:rPr>
          <w:u w:val="single" w:color="1C181F"/>
        </w:rPr>
        <w:t>дошкольное</w:t>
      </w:r>
      <w:r>
        <w:rPr>
          <w:spacing w:val="13"/>
          <w:u w:val="single" w:color="1C181F"/>
        </w:rPr>
        <w:t> </w:t>
      </w:r>
      <w:r>
        <w:rPr>
          <w:u w:val="single" w:color="1C181F"/>
        </w:rPr>
        <w:t>образовательное</w:t>
      </w:r>
      <w:r>
        <w:rPr>
          <w:spacing w:val="-65"/>
        </w:rPr>
        <w:t> </w:t>
      </w:r>
      <w:r>
        <w:rPr>
          <w:u w:val="single" w:color="0F0F0F"/>
        </w:rPr>
        <w:t>Учреждение</w:t>
      </w:r>
      <w:r>
        <w:rPr>
          <w:spacing w:val="1"/>
          <w:u w:val="single" w:color="0F0F0F"/>
        </w:rPr>
        <w:t> </w:t>
      </w:r>
      <w:r>
        <w:rPr>
          <w:u w:val="single" w:color="0F0F0F"/>
        </w:rPr>
        <w:t>Тыргетуйский</w:t>
      </w:r>
      <w:r>
        <w:rPr>
          <w:spacing w:val="1"/>
        </w:rPr>
        <w:t> </w:t>
      </w:r>
      <w:r>
        <w:rPr>
          <w:u w:val="single" w:color="0C0C0C"/>
        </w:rPr>
        <w:t>детский</w:t>
      </w:r>
      <w:r>
        <w:rPr>
          <w:spacing w:val="35"/>
          <w:u w:val="single" w:color="0C0C0C"/>
        </w:rPr>
        <w:t> </w:t>
      </w:r>
      <w:r>
        <w:rPr>
          <w:u w:val="single" w:color="0C0C0C"/>
        </w:rPr>
        <w:t>сад</w:t>
      </w:r>
    </w:p>
    <w:p>
      <w:pPr>
        <w:spacing w:line="244" w:lineRule="exact" w:before="0"/>
        <w:ind w:left="6262" w:right="679" w:firstLine="0"/>
        <w:jc w:val="center"/>
        <w:rPr>
          <w:sz w:val="22"/>
        </w:rPr>
      </w:pPr>
      <w:r>
        <w:rPr>
          <w:w w:val="95"/>
          <w:sz w:val="22"/>
        </w:rPr>
        <w:t>(полное</w:t>
      </w:r>
      <w:r>
        <w:rPr>
          <w:spacing w:val="66"/>
          <w:sz w:val="22"/>
        </w:rPr>
        <w:t> </w:t>
      </w:r>
      <w:r>
        <w:rPr>
          <w:w w:val="95"/>
          <w:sz w:val="22"/>
        </w:rPr>
        <w:t>наименование</w:t>
      </w:r>
      <w:r>
        <w:rPr>
          <w:spacing w:val="63"/>
          <w:sz w:val="22"/>
        </w:rPr>
        <w:t> </w:t>
      </w:r>
      <w:r>
        <w:rPr>
          <w:w w:val="95"/>
          <w:sz w:val="22"/>
        </w:rPr>
        <w:t>лицензиата)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6263" w:right="653"/>
        <w:jc w:val="center"/>
      </w:pPr>
      <w:r>
        <w:rPr>
          <w:u w:val="single" w:color="0F0F0F"/>
        </w:rPr>
        <w:t>Россия,</w:t>
      </w:r>
      <w:r>
        <w:rPr>
          <w:spacing w:val="41"/>
          <w:u w:val="single" w:color="0F0F0F"/>
        </w:rPr>
        <w:t> </w:t>
      </w:r>
      <w:r>
        <w:rPr>
          <w:u w:val="single" w:color="0F0F0F"/>
        </w:rPr>
        <w:t>Иркутская</w:t>
      </w:r>
      <w:r>
        <w:rPr>
          <w:spacing w:val="51"/>
          <w:u w:val="single" w:color="0F0F0F"/>
        </w:rPr>
        <w:t> </w:t>
      </w:r>
      <w:r>
        <w:rPr>
          <w:u w:val="single" w:color="0F0F0F"/>
        </w:rPr>
        <w:t>область,</w:t>
      </w:r>
    </w:p>
    <w:p>
      <w:pPr>
        <w:spacing w:before="20"/>
        <w:ind w:left="6263" w:right="665" w:firstLine="0"/>
        <w:jc w:val="center"/>
        <w:rPr>
          <w:sz w:val="26"/>
        </w:rPr>
      </w:pPr>
      <w:r>
        <w:rPr>
          <w:sz w:val="26"/>
          <w:u w:val="single" w:color="0C0C0C"/>
        </w:rPr>
        <w:t>Аларс</w:t>
      </w:r>
      <w:r>
        <w:rPr>
          <w:spacing w:val="-18"/>
          <w:sz w:val="26"/>
          <w:u w:val="single" w:color="0C0C0C"/>
        </w:rPr>
        <w:t> </w:t>
      </w:r>
      <w:r>
        <w:rPr>
          <w:sz w:val="26"/>
          <w:u w:val="single" w:color="0C0C0C"/>
        </w:rPr>
        <w:t>кий</w:t>
      </w:r>
      <w:r>
        <w:rPr>
          <w:spacing w:val="60"/>
          <w:sz w:val="26"/>
          <w:u w:val="single" w:color="0C0C0C"/>
        </w:rPr>
        <w:t> </w:t>
      </w:r>
      <w:r>
        <w:rPr>
          <w:sz w:val="26"/>
          <w:u w:val="single" w:color="0C0C0C"/>
        </w:rPr>
        <w:t>район,</w:t>
      </w:r>
      <w:r>
        <w:rPr>
          <w:spacing w:val="58"/>
          <w:sz w:val="26"/>
          <w:u w:val="single" w:color="0C0C0C"/>
        </w:rPr>
        <w:t> </w:t>
      </w:r>
      <w:r>
        <w:rPr>
          <w:sz w:val="26"/>
          <w:u w:val="single" w:color="0C0C0C"/>
        </w:rPr>
        <w:t>с.</w:t>
      </w:r>
      <w:r>
        <w:rPr>
          <w:spacing w:val="35"/>
          <w:sz w:val="26"/>
          <w:u w:val="single" w:color="0C0C0C"/>
        </w:rPr>
        <w:t> </w:t>
      </w:r>
      <w:r>
        <w:rPr>
          <w:sz w:val="26"/>
          <w:u w:val="single" w:color="0C0C0C"/>
        </w:rPr>
        <w:t>Тыргетуй,</w:t>
      </w:r>
    </w:p>
    <w:p>
      <w:pPr>
        <w:pStyle w:val="BodyText"/>
        <w:spacing w:before="19"/>
        <w:ind w:left="6263" w:right="653"/>
        <w:jc w:val="center"/>
      </w:pPr>
      <w:r>
        <w:rPr>
          <w:u w:val="single" w:color="0F0F0F"/>
        </w:rPr>
        <w:t>Ул.</w:t>
      </w:r>
      <w:r>
        <w:rPr>
          <w:spacing w:val="-8"/>
          <w:u w:val="single" w:color="0F0F0F"/>
        </w:rPr>
        <w:t> </w:t>
      </w:r>
      <w:r>
        <w:rPr>
          <w:u w:val="single" w:color="0F0F0F"/>
        </w:rPr>
        <w:t>Советская,</w:t>
      </w:r>
      <w:r>
        <w:rPr>
          <w:spacing w:val="16"/>
          <w:u w:val="single" w:color="0F0F0F"/>
        </w:rPr>
        <w:t> </w:t>
      </w:r>
      <w:r>
        <w:rPr>
          <w:u w:val="single" w:color="0F0F0F"/>
        </w:rPr>
        <w:t>58</w:t>
      </w:r>
    </w:p>
    <w:p>
      <w:pPr>
        <w:spacing w:before="10"/>
        <w:ind w:left="6263" w:right="679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(адрес</w:t>
      </w:r>
      <w:r>
        <w:rPr>
          <w:rFonts w:ascii="Cambria" w:hAnsi="Cambria"/>
          <w:spacing w:val="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места</w:t>
      </w:r>
      <w:r>
        <w:rPr>
          <w:rFonts w:ascii="Cambria" w:hAnsi="Cambria"/>
          <w:spacing w:val="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нахождения</w:t>
      </w:r>
      <w:r>
        <w:rPr>
          <w:rFonts w:ascii="Cambria" w:hAnsi="Cambria"/>
          <w:spacing w:val="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лицензиата)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58"/>
        <w:ind w:left="574" w:right="679"/>
        <w:jc w:val="center"/>
      </w:pPr>
      <w:r>
        <w:rPr>
          <w:w w:val="105"/>
        </w:rPr>
        <w:t>Уведомление</w:t>
      </w:r>
    </w:p>
    <w:p>
      <w:pPr>
        <w:spacing w:before="26"/>
        <w:ind w:left="561" w:right="679" w:firstLine="0"/>
        <w:jc w:val="center"/>
        <w:rPr>
          <w:sz w:val="26"/>
        </w:rPr>
      </w:pPr>
      <w:r>
        <w:rPr>
          <w:color w:val="313131"/>
          <w:w w:val="110"/>
          <w:sz w:val="26"/>
        </w:rPr>
        <w:t>o</w:t>
      </w:r>
      <w:r>
        <w:rPr>
          <w:color w:val="313131"/>
          <w:spacing w:val="14"/>
          <w:w w:val="110"/>
          <w:sz w:val="26"/>
        </w:rPr>
        <w:t> </w:t>
      </w:r>
      <w:r>
        <w:rPr>
          <w:w w:val="110"/>
          <w:sz w:val="26"/>
        </w:rPr>
        <w:t>внесении</w:t>
      </w:r>
      <w:r>
        <w:rPr>
          <w:spacing w:val="42"/>
          <w:w w:val="110"/>
          <w:sz w:val="26"/>
        </w:rPr>
        <w:t> </w:t>
      </w:r>
      <w:r>
        <w:rPr>
          <w:w w:val="110"/>
          <w:sz w:val="26"/>
        </w:rPr>
        <w:t>изменений</w:t>
      </w:r>
      <w:r>
        <w:rPr>
          <w:spacing w:val="30"/>
          <w:w w:val="110"/>
          <w:sz w:val="26"/>
        </w:rPr>
        <w:t> </w:t>
      </w:r>
      <w:r>
        <w:rPr>
          <w:color w:val="181818"/>
          <w:w w:val="110"/>
          <w:sz w:val="26"/>
        </w:rPr>
        <w:t>в</w:t>
      </w:r>
      <w:r>
        <w:rPr>
          <w:color w:val="181818"/>
          <w:spacing w:val="20"/>
          <w:w w:val="110"/>
          <w:sz w:val="26"/>
        </w:rPr>
        <w:t> </w:t>
      </w:r>
      <w:r>
        <w:rPr>
          <w:w w:val="110"/>
          <w:sz w:val="26"/>
        </w:rPr>
        <w:t>реестр</w:t>
      </w:r>
      <w:r>
        <w:rPr>
          <w:spacing w:val="16"/>
          <w:w w:val="110"/>
          <w:sz w:val="26"/>
        </w:rPr>
        <w:t> </w:t>
      </w:r>
      <w:r>
        <w:rPr>
          <w:w w:val="110"/>
          <w:sz w:val="26"/>
        </w:rPr>
        <w:t>лицензий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9" w:lineRule="auto"/>
        <w:ind w:left="117" w:right="202" w:firstLine="706"/>
        <w:jc w:val="both"/>
      </w:pPr>
      <w:r>
        <w:rPr/>
        <w:t>Министерство        образования       Иркутской        области       в   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8"/>
        </w:rPr>
        <w:t> </w:t>
      </w:r>
      <w:r>
        <w:rPr/>
        <w:t>частью</w:t>
      </w:r>
      <w:r>
        <w:rPr>
          <w:spacing w:val="22"/>
        </w:rPr>
        <w:t> </w:t>
      </w:r>
      <w:r>
        <w:rPr/>
        <w:t>1</w:t>
      </w:r>
      <w:r>
        <w:rPr>
          <w:spacing w:val="18"/>
        </w:rPr>
        <w:t> </w:t>
      </w:r>
      <w:r>
        <w:rPr/>
        <w:t>статьи</w:t>
      </w:r>
      <w:r>
        <w:rPr>
          <w:spacing w:val="27"/>
        </w:rPr>
        <w:t> </w:t>
      </w:r>
      <w:r>
        <w:rPr/>
        <w:t>18</w:t>
      </w:r>
      <w:r>
        <w:rPr>
          <w:spacing w:val="6"/>
        </w:rPr>
        <w:t> </w:t>
      </w:r>
      <w:r>
        <w:rPr/>
        <w:t>Федерального</w:t>
      </w:r>
      <w:r>
        <w:rPr>
          <w:spacing w:val="39"/>
        </w:rPr>
        <w:t> </w:t>
      </w:r>
      <w:r>
        <w:rPr/>
        <w:t>закона</w:t>
      </w:r>
      <w:r>
        <w:rPr>
          <w:spacing w:val="24"/>
        </w:rPr>
        <w:t> </w:t>
      </w:r>
      <w:r>
        <w:rPr/>
        <w:t>от</w:t>
      </w:r>
      <w:r>
        <w:rPr>
          <w:spacing w:val="6"/>
        </w:rPr>
        <w:t> </w:t>
      </w:r>
      <w:r>
        <w:rPr/>
        <w:t>4</w:t>
      </w:r>
      <w:r>
        <w:rPr>
          <w:spacing w:val="14"/>
        </w:rPr>
        <w:t> </w:t>
      </w:r>
      <w:r>
        <w:rPr/>
        <w:t>мая</w:t>
      </w:r>
      <w:r>
        <w:rPr>
          <w:spacing w:val="19"/>
        </w:rPr>
        <w:t> </w:t>
      </w:r>
      <w:r>
        <w:rPr/>
        <w:t>2011</w:t>
      </w:r>
      <w:r>
        <w:rPr>
          <w:spacing w:val="28"/>
        </w:rPr>
        <w:t> </w:t>
      </w:r>
      <w:r>
        <w:rPr/>
        <w:t>года</w:t>
      </w:r>
      <w:r>
        <w:rPr>
          <w:spacing w:val="7"/>
        </w:rPr>
        <w:t> </w:t>
      </w:r>
      <w:r>
        <w:rPr/>
        <w:t>3s</w:t>
      </w:r>
      <w:r>
        <w:rPr>
          <w:spacing w:val="40"/>
        </w:rPr>
        <w:t> </w:t>
      </w:r>
      <w:r>
        <w:rPr/>
        <w:t>99-ФЗ</w:t>
      </w:r>
    </w:p>
    <w:p>
      <w:pPr>
        <w:pStyle w:val="BodyText"/>
        <w:spacing w:line="254" w:lineRule="auto" w:before="3"/>
        <w:ind w:left="116" w:right="193" w:firstLine="1"/>
        <w:jc w:val="both"/>
      </w:pPr>
      <w:r>
        <w:rPr/>
        <w:t>«О</w:t>
      </w:r>
      <w:r>
        <w:rPr>
          <w:spacing w:val="1"/>
        </w:rPr>
        <w:t> </w:t>
      </w:r>
      <w:r>
        <w:rPr/>
        <w:t>лицензировании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уведомляет</w:t>
      </w:r>
      <w:r>
        <w:rPr>
          <w:spacing w:val="1"/>
        </w:rPr>
        <w:t> </w:t>
      </w:r>
      <w:r>
        <w:rPr/>
        <w:t>Муниципальное</w:t>
      </w:r>
      <w:r>
        <w:rPr>
          <w:spacing w:val="1"/>
        </w:rPr>
        <w:t> </w:t>
      </w:r>
      <w:r>
        <w:rPr/>
        <w:t>бюджетное   дошкольное   образовательное</w:t>
      </w:r>
      <w:r>
        <w:rPr>
          <w:spacing w:val="67"/>
        </w:rPr>
        <w:t> </w:t>
      </w:r>
      <w:r>
        <w:rPr/>
        <w:t>учреждение   Тыргетуйский   детский   сад</w:t>
      </w:r>
      <w:r>
        <w:rPr>
          <w:spacing w:val="1"/>
        </w:rPr>
        <w:t> </w:t>
      </w:r>
      <w:r>
        <w:rPr>
          <w:color w:val="1C1C1C"/>
        </w:rPr>
        <w:t>о     </w:t>
      </w:r>
      <w:r>
        <w:rPr/>
        <w:t>внесении     изменений     в     реестр     лицензий     на     основании     полученной</w:t>
      </w:r>
      <w:r>
        <w:rPr>
          <w:spacing w:val="1"/>
        </w:rPr>
        <w:t> </w:t>
      </w:r>
      <w:r>
        <w:rPr/>
        <w:t>из</w:t>
      </w:r>
      <w:r>
        <w:rPr>
          <w:spacing w:val="67"/>
        </w:rPr>
        <w:t> </w:t>
      </w:r>
      <w:r>
        <w:rPr/>
        <w:t>государственных</w:t>
      </w:r>
      <w:r>
        <w:rPr>
          <w:spacing w:val="68"/>
        </w:rPr>
        <w:t> </w:t>
      </w:r>
      <w:r>
        <w:rPr/>
        <w:t>информационных</w:t>
      </w:r>
      <w:r>
        <w:rPr>
          <w:spacing w:val="67"/>
        </w:rPr>
        <w:t> </w:t>
      </w:r>
      <w:r>
        <w:rPr/>
        <w:t>систем</w:t>
      </w:r>
      <w:r>
        <w:rPr>
          <w:spacing w:val="68"/>
        </w:rPr>
        <w:t> </w:t>
      </w:r>
      <w:r>
        <w:rPr/>
        <w:t>информации</w:t>
      </w:r>
      <w:r>
        <w:rPr>
          <w:spacing w:val="67"/>
        </w:rPr>
        <w:t> </w:t>
      </w:r>
      <w:r>
        <w:rPr/>
        <w:t>от</w:t>
      </w:r>
      <w:r>
        <w:rPr>
          <w:spacing w:val="68"/>
        </w:rPr>
        <w:t> </w:t>
      </w:r>
      <w:r>
        <w:rPr/>
        <w:t>6</w:t>
      </w:r>
      <w:r>
        <w:rPr>
          <w:spacing w:val="67"/>
        </w:rPr>
        <w:t> </w:t>
      </w:r>
      <w:r>
        <w:rPr/>
        <w:t>апреля</w:t>
      </w:r>
      <w:r>
        <w:rPr>
          <w:spacing w:val="68"/>
        </w:rPr>
        <w:t> </w:t>
      </w:r>
      <w:r>
        <w:rPr/>
        <w:t>2022</w:t>
      </w:r>
      <w:r>
        <w:rPr>
          <w:spacing w:val="67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</w:t>
      </w:r>
      <w:r>
        <w:rPr>
          <w:spacing w:val="22"/>
        </w:rPr>
        <w:t> </w:t>
      </w:r>
      <w:r>
        <w:rPr/>
        <w:t>изменении</w:t>
      </w:r>
      <w:r>
        <w:rPr>
          <w:spacing w:val="37"/>
        </w:rPr>
        <w:t> </w:t>
      </w:r>
      <w:r>
        <w:rPr/>
        <w:t>наименования</w:t>
      </w:r>
      <w:r>
        <w:rPr>
          <w:spacing w:val="36"/>
        </w:rPr>
        <w:t> </w:t>
      </w:r>
      <w:r>
        <w:rPr/>
        <w:t>лицензиата.</w:t>
      </w:r>
    </w:p>
    <w:p>
      <w:pPr>
        <w:pStyle w:val="BodyText"/>
        <w:spacing w:line="249" w:lineRule="auto"/>
        <w:ind w:left="115" w:right="202" w:firstLine="538"/>
        <w:jc w:val="both"/>
      </w:pPr>
      <w:r>
        <w:rPr/>
        <w:t>Сведения </w:t>
      </w:r>
      <w:r>
        <w:rPr>
          <w:color w:val="262626"/>
        </w:rPr>
        <w:t>о </w:t>
      </w:r>
      <w:r>
        <w:rPr/>
        <w:t>внесении изменений в реестр лицензий размещены на официальном</w:t>
      </w:r>
      <w:r>
        <w:rPr>
          <w:spacing w:val="1"/>
        </w:rPr>
        <w:t> </w:t>
      </w:r>
      <w:r>
        <w:rPr>
          <w:w w:val="105"/>
        </w:rPr>
        <w:t>сайте</w:t>
      </w:r>
      <w:r>
        <w:rPr>
          <w:spacing w:val="1"/>
          <w:w w:val="105"/>
        </w:rPr>
        <w:t> </w:t>
      </w:r>
      <w:r>
        <w:rPr>
          <w:w w:val="105"/>
        </w:rPr>
        <w:t>министерства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Иркутской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информационно—</w:t>
      </w:r>
      <w:r>
        <w:rPr>
          <w:spacing w:val="1"/>
          <w:w w:val="105"/>
        </w:rPr>
        <w:t> </w:t>
      </w:r>
      <w:r>
        <w:rPr/>
        <w:t>телекоммуникационной</w:t>
      </w:r>
      <w:r>
        <w:rPr>
          <w:spacing w:val="10"/>
        </w:rPr>
        <w:t> </w:t>
      </w:r>
      <w:r>
        <w:rPr/>
        <w:t>сети</w:t>
      </w:r>
      <w:r>
        <w:rPr>
          <w:spacing w:val="41"/>
        </w:rPr>
        <w:t> </w:t>
      </w:r>
      <w:r>
        <w:rPr/>
        <w:t>«Интернет»</w:t>
      </w:r>
      <w:r>
        <w:rPr>
          <w:spacing w:val="59"/>
        </w:rPr>
        <w:t> </w:t>
      </w:r>
      <w:r>
        <w:rPr/>
        <w:t>по</w:t>
      </w:r>
      <w:r>
        <w:rPr>
          <w:spacing w:val="33"/>
        </w:rPr>
        <w:t> </w:t>
      </w:r>
      <w:r>
        <w:rPr/>
        <w:t>адресу:</w:t>
      </w:r>
      <w:r>
        <w:rPr>
          <w:spacing w:val="43"/>
        </w:rPr>
        <w:t> </w:t>
      </w:r>
      <w:r>
        <w:rPr/>
        <w:t>https://irkobl.ru/sites/minobr/.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140" w:bottom="280" w:left="780" w:right="620"/>
        </w:sectPr>
      </w:pPr>
    </w:p>
    <w:p>
      <w:pPr>
        <w:spacing w:before="89"/>
        <w:ind w:left="165" w:right="211" w:firstLine="0"/>
        <w:jc w:val="center"/>
        <w:rPr>
          <w:sz w:val="26"/>
        </w:rPr>
      </w:pPr>
      <w:r>
        <w:rPr>
          <w:w w:val="105"/>
          <w:sz w:val="26"/>
        </w:rPr>
        <w:t>Министр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образования</w:t>
      </w:r>
    </w:p>
    <w:p>
      <w:pPr>
        <w:tabs>
          <w:tab w:pos="803" w:val="left" w:leader="none"/>
          <w:tab w:pos="3887" w:val="left" w:leader="none"/>
        </w:tabs>
        <w:spacing w:line="256" w:lineRule="auto" w:before="32"/>
        <w:ind w:left="165" w:right="38" w:firstLine="0"/>
        <w:jc w:val="center"/>
        <w:rPr>
          <w:sz w:val="21"/>
        </w:rPr>
      </w:pPr>
      <w:r>
        <w:rPr>
          <w:sz w:val="26"/>
          <w:u w:val="single" w:color="0F0F0F"/>
        </w:rPr>
        <w:t> </w:t>
        <w:tab/>
      </w:r>
      <w:r>
        <w:rPr>
          <w:sz w:val="26"/>
          <w:u w:val="single" w:color="0F0F0F"/>
        </w:rPr>
        <w:t>Ирхутской</w:t>
      </w:r>
      <w:r>
        <w:rPr>
          <w:spacing w:val="6"/>
          <w:sz w:val="26"/>
          <w:u w:val="single" w:color="0F0F0F"/>
        </w:rPr>
        <w:t> </w:t>
      </w:r>
      <w:r>
        <w:rPr>
          <w:sz w:val="26"/>
          <w:u w:val="single" w:color="0F0F0F"/>
        </w:rPr>
        <w:t>области</w:t>
        <w:tab/>
      </w:r>
      <w:r>
        <w:rPr>
          <w:sz w:val="26"/>
        </w:rPr>
        <w:t> </w:t>
      </w:r>
      <w:r>
        <w:rPr>
          <w:sz w:val="21"/>
        </w:rPr>
        <w:t>(должность</w:t>
      </w:r>
      <w:r>
        <w:rPr>
          <w:spacing w:val="1"/>
          <w:sz w:val="21"/>
        </w:rPr>
        <w:t> </w:t>
      </w:r>
      <w:r>
        <w:rPr>
          <w:sz w:val="21"/>
        </w:rPr>
        <w:t>упол номоченного</w:t>
      </w:r>
      <w:r>
        <w:rPr>
          <w:spacing w:val="1"/>
          <w:sz w:val="21"/>
        </w:rPr>
        <w:t> </w:t>
      </w:r>
      <w:r>
        <w:rPr>
          <w:sz w:val="21"/>
        </w:rPr>
        <w:t>должностгіого</w:t>
      </w:r>
      <w:r>
        <w:rPr>
          <w:spacing w:val="32"/>
          <w:sz w:val="21"/>
        </w:rPr>
        <w:t> </w:t>
      </w:r>
      <w:r>
        <w:rPr>
          <w:sz w:val="21"/>
        </w:rPr>
        <w:t>лица)</w:t>
      </w:r>
    </w:p>
    <w:p>
      <w:pPr>
        <w:pStyle w:val="BodyText"/>
        <w:spacing w:before="4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900" w:val="left" w:leader="none"/>
          <w:tab w:pos="4021" w:val="left" w:leader="none"/>
        </w:tabs>
        <w:spacing w:line="249" w:lineRule="auto" w:before="0"/>
        <w:ind w:left="165" w:right="116" w:firstLine="0"/>
        <w:jc w:val="center"/>
        <w:rPr>
          <w:sz w:val="22"/>
        </w:rPr>
      </w:pPr>
      <w:r>
        <w:rPr>
          <w:sz w:val="27"/>
          <w:u w:val="single" w:color="0F0F0F"/>
        </w:rPr>
        <w:t> </w:t>
        <w:tab/>
      </w:r>
      <w:r>
        <w:rPr>
          <w:sz w:val="27"/>
          <w:u w:val="single" w:color="0F0F0F"/>
        </w:rPr>
        <w:t>М.А.</w:t>
      </w:r>
      <w:r>
        <w:rPr>
          <w:spacing w:val="38"/>
          <w:sz w:val="27"/>
          <w:u w:val="single" w:color="0F0F0F"/>
        </w:rPr>
        <w:t> </w:t>
      </w:r>
      <w:r>
        <w:rPr>
          <w:sz w:val="27"/>
          <w:u w:val="single" w:color="0F0F0F"/>
        </w:rPr>
        <w:t>Парфенов</w:t>
        <w:tab/>
      </w:r>
      <w:r>
        <w:rPr>
          <w:sz w:val="27"/>
        </w:rPr>
        <w:t> </w:t>
      </w:r>
      <w:r>
        <w:rPr>
          <w:sz w:val="22"/>
        </w:rPr>
        <w:t>(фамилия,</w:t>
      </w:r>
      <w:r>
        <w:rPr>
          <w:spacing w:val="1"/>
          <w:sz w:val="22"/>
        </w:rPr>
        <w:t> </w:t>
      </w:r>
      <w:r>
        <w:rPr>
          <w:sz w:val="22"/>
        </w:rPr>
        <w:t>имя, отчество (отчество</w:t>
      </w:r>
      <w:r>
        <w:rPr>
          <w:spacing w:val="1"/>
          <w:sz w:val="22"/>
        </w:rPr>
        <w:t> </w:t>
      </w:r>
      <w:r>
        <w:rPr>
          <w:sz w:val="22"/>
        </w:rPr>
        <w:t>указывается</w:t>
      </w:r>
      <w:r>
        <w:rPr>
          <w:spacing w:val="42"/>
          <w:sz w:val="22"/>
        </w:rPr>
        <w:t> </w:t>
      </w:r>
      <w:r>
        <w:rPr>
          <w:sz w:val="22"/>
        </w:rPr>
        <w:t>при</w:t>
      </w:r>
      <w:r>
        <w:rPr>
          <w:spacing w:val="26"/>
          <w:sz w:val="22"/>
        </w:rPr>
        <w:t> </w:t>
      </w:r>
      <w:r>
        <w:rPr>
          <w:sz w:val="22"/>
        </w:rPr>
        <w:t>нюичии)</w:t>
      </w:r>
    </w:p>
    <w:p>
      <w:pPr>
        <w:spacing w:line="243" w:lineRule="exact" w:before="0"/>
        <w:ind w:left="105" w:right="116" w:firstLine="0"/>
        <w:jc w:val="center"/>
        <w:rPr>
          <w:sz w:val="22"/>
        </w:rPr>
      </w:pPr>
      <w:r>
        <w:rPr/>
        <w:pict>
          <v:group style="position:absolute;margin-left:251.520004pt;margin-top:-91.290871pt;width:110.4pt;height:77.8pt;mso-position-horizontal-relative:page;mso-position-vertical-relative:paragraph;z-index:15728640" coordorigin="5030,-1826" coordsize="2208,1556">
            <v:shape style="position:absolute;left:5030;top:-1826;width:2208;height:1316" type="#_x0000_t75" stroked="false">
              <v:imagedata r:id="rId5" o:title=""/>
            </v:shape>
            <v:shape style="position:absolute;left:5500;top:-463;width:898;height:192" type="#_x0000_t75" stroked="false">
              <v:imagedata r:id="rId6" o:title=""/>
            </v:shape>
            <w10:wrap type="none"/>
          </v:group>
        </w:pict>
      </w:r>
      <w:r>
        <w:rPr>
          <w:w w:val="95"/>
          <w:sz w:val="22"/>
        </w:rPr>
        <w:t>уполномочен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но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го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должностного</w:t>
      </w:r>
      <w:r>
        <w:rPr>
          <w:spacing w:val="41"/>
          <w:w w:val="95"/>
          <w:sz w:val="22"/>
        </w:rPr>
        <w:t> </w:t>
      </w:r>
      <w:r>
        <w:rPr>
          <w:w w:val="95"/>
          <w:sz w:val="22"/>
        </w:rPr>
        <w:t>ли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na)</w:t>
      </w:r>
    </w:p>
    <w:sectPr>
      <w:type w:val="continuous"/>
      <w:pgSz w:w="11910" w:h="16840"/>
      <w:pgMar w:top="1140" w:bottom="280" w:left="780" w:right="620"/>
      <w:cols w:num="2" w:equalWidth="0">
        <w:col w:w="3928" w:space="2437"/>
        <w:col w:w="4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2022-04-12T12:59:47Z</dcterms:created>
  <dcterms:modified xsi:type="dcterms:W3CDTF">2022-04-12T12:59:47Z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