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before="67"/>
        <w:ind w:left="871" w:right="895"/>
        <w:jc w:val="center"/>
        <w:rPr>
          <w:rFonts w:ascii="Times New Roman" w:eastAsia="Times New Roman" w:hAnsi="Times New Roman" w:cs="Times New Roman"/>
          <w:sz w:val="28"/>
        </w:rPr>
      </w:pPr>
      <w:r w:rsidRPr="00B33FA1">
        <w:rPr>
          <w:rFonts w:ascii="Times New Roman" w:eastAsia="Times New Roman" w:hAnsi="Times New Roman" w:cs="Times New Roman"/>
          <w:sz w:val="28"/>
        </w:rPr>
        <w:t>Муниципальное казенное дошкольное образовательное учреждение Тыргетуйский детский сад</w:t>
      </w: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ABDBD1" wp14:editId="101CC0EA">
                <wp:simplePos x="0" y="0"/>
                <wp:positionH relativeFrom="page">
                  <wp:posOffset>4581525</wp:posOffset>
                </wp:positionH>
                <wp:positionV relativeFrom="paragraph">
                  <wp:posOffset>196215</wp:posOffset>
                </wp:positionV>
                <wp:extent cx="2524125" cy="1552575"/>
                <wp:effectExtent l="0" t="0" r="28575" b="28575"/>
                <wp:wrapTopAndBottom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FA1" w:rsidRDefault="00B33FA1" w:rsidP="00B33FA1">
                            <w:pPr>
                              <w:pStyle w:val="aa"/>
                              <w:spacing w:before="70" w:line="235" w:lineRule="auto"/>
                              <w:ind w:left="148" w:right="800"/>
                            </w:pPr>
                            <w:r>
                              <w:t>УТВЕРЖДАЮ: Заведующий МКДОУ Тыргетуйский д/с</w:t>
                            </w:r>
                          </w:p>
                          <w:p w:rsidR="00B33FA1" w:rsidRDefault="00B33FA1" w:rsidP="00B33FA1">
                            <w:pPr>
                              <w:pStyle w:val="aa"/>
                              <w:tabs>
                                <w:tab w:val="left" w:pos="2922"/>
                              </w:tabs>
                              <w:spacing w:before="3" w:line="275" w:lineRule="exact"/>
                            </w:pPr>
                            <w:r>
                              <w:t xml:space="preserve">   _________/Илевахина Т.П.</w:t>
                            </w:r>
                          </w:p>
                          <w:p w:rsidR="00B33FA1" w:rsidRDefault="00B33FA1" w:rsidP="00B33FA1">
                            <w:pPr>
                              <w:pStyle w:val="aa"/>
                              <w:tabs>
                                <w:tab w:val="left" w:pos="1141"/>
                                <w:tab w:val="left" w:pos="3176"/>
                              </w:tabs>
                              <w:spacing w:before="3"/>
                              <w:ind w:left="301"/>
                            </w:pPr>
                            <w:r>
                              <w:rPr>
                                <w:spacing w:val="-5"/>
                              </w:rPr>
                              <w:t>«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»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t>2021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60.75pt;margin-top:15.45pt;width:198.75pt;height:122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" filled="f">
                <v:textbox inset="0,0,0,0">
                  <w:txbxContent>
                    <w:p w:rsidR="00B33FA1" w:rsidRDefault="00B33FA1" w:rsidP="00B33FA1">
                      <w:pPr>
                        <w:pStyle w:val="aa"/>
                        <w:spacing w:before="70" w:line="235" w:lineRule="auto"/>
                        <w:ind w:left="148" w:right="800"/>
                      </w:pPr>
                      <w:r>
                        <w:t>УТВЕРЖДАЮ: Заведующий МКДОУ Тыргетуйский д/с</w:t>
                      </w:r>
                    </w:p>
                    <w:p w:rsidR="00B33FA1" w:rsidRDefault="00B33FA1" w:rsidP="00B33FA1">
                      <w:pPr>
                        <w:pStyle w:val="aa"/>
                        <w:tabs>
                          <w:tab w:val="left" w:pos="2922"/>
                        </w:tabs>
                        <w:spacing w:before="3" w:line="275" w:lineRule="exact"/>
                      </w:pPr>
                      <w:r>
                        <w:t xml:space="preserve">   _________/Илевахина Т.П.</w:t>
                      </w:r>
                    </w:p>
                    <w:p w:rsidR="00B33FA1" w:rsidRDefault="00B33FA1" w:rsidP="00B33FA1">
                      <w:pPr>
                        <w:pStyle w:val="aa"/>
                        <w:tabs>
                          <w:tab w:val="left" w:pos="1141"/>
                          <w:tab w:val="left" w:pos="3176"/>
                        </w:tabs>
                        <w:spacing w:before="3"/>
                        <w:ind w:left="301"/>
                      </w:pPr>
                      <w:r>
                        <w:rPr>
                          <w:spacing w:val="-5"/>
                        </w:rPr>
                        <w:t>«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spacing w:val="-5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»</w:t>
                      </w:r>
                      <w:r>
                        <w:rPr>
                          <w:spacing w:val="-5"/>
                          <w:u w:val="single"/>
                        </w:rPr>
                        <w:t xml:space="preserve">                   </w:t>
                      </w:r>
                      <w:r>
                        <w:t>2021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33FA1" w:rsidRPr="00B33FA1" w:rsidRDefault="00B33FA1" w:rsidP="00B33FA1">
      <w:pPr>
        <w:keepNext/>
        <w:spacing w:before="240" w:after="60" w:line="322" w:lineRule="exact"/>
        <w:ind w:left="889" w:right="89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B33FA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ОТЧЕТ</w:t>
      </w:r>
    </w:p>
    <w:p w:rsidR="00B33FA1" w:rsidRPr="00B33FA1" w:rsidRDefault="00B33FA1" w:rsidP="00B33FA1">
      <w:pPr>
        <w:ind w:left="880" w:right="89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33FA1">
        <w:rPr>
          <w:rFonts w:ascii="Times New Roman" w:eastAsia="Times New Roman" w:hAnsi="Times New Roman" w:cs="Times New Roman"/>
          <w:b/>
          <w:sz w:val="28"/>
        </w:rPr>
        <w:t>О САМООБСЛЕДОВАНИИ</w:t>
      </w:r>
    </w:p>
    <w:p w:rsidR="00B33FA1" w:rsidRPr="00B33FA1" w:rsidRDefault="00B33FA1" w:rsidP="00B33FA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</w:pPr>
    </w:p>
    <w:p w:rsidR="00B33FA1" w:rsidRPr="00B33FA1" w:rsidRDefault="00B33FA1" w:rsidP="00B33FA1">
      <w:pPr>
        <w:spacing w:before="1"/>
        <w:ind w:left="1607" w:firstLine="292"/>
        <w:rPr>
          <w:rFonts w:ascii="Times New Roman" w:eastAsia="Times New Roman" w:hAnsi="Times New Roman" w:cs="Times New Roman"/>
          <w:b/>
          <w:sz w:val="28"/>
        </w:rPr>
      </w:pPr>
      <w:r w:rsidRPr="00B33FA1">
        <w:rPr>
          <w:rFonts w:ascii="Times New Roman" w:eastAsia="Times New Roman" w:hAnsi="Times New Roman" w:cs="Times New Roman"/>
          <w:b/>
          <w:sz w:val="28"/>
        </w:rPr>
        <w:t>МУНИЦИПАЛЬНОГО КАЗЕННОГО ДОШКОЛЬНОГО ОБРАЗОВАТЕЛЬНОГО УЧРЕЖДЕНИЯ ТЫРГЕТУЙСКИЙ</w:t>
      </w:r>
    </w:p>
    <w:p w:rsidR="00B33FA1" w:rsidRPr="00B33FA1" w:rsidRDefault="00B33FA1" w:rsidP="00B33FA1">
      <w:pPr>
        <w:spacing w:line="321" w:lineRule="exact"/>
        <w:ind w:left="4497"/>
        <w:rPr>
          <w:rFonts w:ascii="Times New Roman" w:eastAsia="Times New Roman" w:hAnsi="Times New Roman" w:cs="Times New Roman"/>
          <w:b/>
          <w:sz w:val="28"/>
        </w:rPr>
      </w:pPr>
      <w:r w:rsidRPr="00B33FA1">
        <w:rPr>
          <w:rFonts w:ascii="Times New Roman" w:eastAsia="Times New Roman" w:hAnsi="Times New Roman" w:cs="Times New Roman"/>
          <w:b/>
          <w:sz w:val="28"/>
        </w:rPr>
        <w:t>ДЕТСКИЙ САД</w:t>
      </w: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33FA1">
        <w:rPr>
          <w:rFonts w:ascii="Times New Roman" w:eastAsia="Times New Roman" w:hAnsi="Times New Roman" w:cs="Times New Roman"/>
          <w:b/>
          <w:sz w:val="28"/>
        </w:rPr>
        <w:t>за 2020 год</w:t>
      </w: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201" w:after="0" w:line="448" w:lineRule="auto"/>
        <w:ind w:left="105" w:right="3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201" w:after="0" w:line="448" w:lineRule="auto"/>
        <w:ind w:left="105" w:right="3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201" w:after="0" w:line="448" w:lineRule="auto"/>
        <w:ind w:left="105" w:right="3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201" w:after="0" w:line="448" w:lineRule="auto"/>
        <w:ind w:left="105" w:right="3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33FA1" w:rsidRPr="00B33FA1" w:rsidRDefault="00B33FA1" w:rsidP="00B33FA1">
      <w:pPr>
        <w:ind w:left="891" w:right="83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33FA1"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EB56E4F" wp14:editId="615577B5">
                <wp:extent cx="5283835" cy="3689350"/>
                <wp:effectExtent l="9525" t="9525" r="12065" b="6350"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3689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FA1" w:rsidRDefault="00B33FA1" w:rsidP="00B33FA1">
                            <w:pPr>
                              <w:pStyle w:val="aa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B33FA1" w:rsidRDefault="00B33FA1" w:rsidP="00B33FA1">
                            <w:pPr>
                              <w:pStyle w:val="aa"/>
                              <w:spacing w:before="201" w:line="448" w:lineRule="auto"/>
                              <w:ind w:left="105" w:right="3487"/>
                            </w:pPr>
                            <w:r>
                              <w:t xml:space="preserve">Председатель комиссии: Илевахина Т.П., заведующий ДОУ; </w:t>
                            </w:r>
                          </w:p>
                          <w:p w:rsidR="00B33FA1" w:rsidRDefault="00B33FA1" w:rsidP="00B33FA1">
                            <w:pPr>
                              <w:pStyle w:val="aa"/>
                              <w:spacing w:before="201" w:line="448" w:lineRule="auto"/>
                              <w:ind w:left="105" w:right="3487"/>
                            </w:pPr>
                            <w:r>
                              <w:t xml:space="preserve">Члены комиссии: </w:t>
                            </w:r>
                          </w:p>
                          <w:p w:rsidR="00B33FA1" w:rsidRDefault="00B33FA1" w:rsidP="00B33FA1">
                            <w:pPr>
                              <w:pStyle w:val="aa"/>
                              <w:spacing w:before="201" w:line="448" w:lineRule="auto"/>
                              <w:ind w:left="105" w:right="3487"/>
                            </w:pPr>
                            <w:r>
                              <w:t xml:space="preserve">                             1. Попова Е.А., воспитатель;</w:t>
                            </w:r>
                          </w:p>
                          <w:p w:rsidR="00B33FA1" w:rsidRDefault="00B33FA1" w:rsidP="00B33FA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91"/>
                              </w:tabs>
                              <w:spacing w:line="276" w:lineRule="exact"/>
                            </w:pPr>
                            <w:r>
                              <w:t>Иванова В.С.,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воспитатель;</w:t>
                            </w:r>
                          </w:p>
                          <w:p w:rsidR="00B33FA1" w:rsidRDefault="00B33FA1" w:rsidP="00B33FA1">
                            <w:pPr>
                              <w:pStyle w:val="aa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33FA1" w:rsidRDefault="00B33FA1" w:rsidP="00B33FA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92"/>
                              </w:tabs>
                              <w:ind w:left="2391" w:hanging="241"/>
                            </w:pPr>
                            <w:r>
                              <w:t>Коптяева Е.О.., заведующий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хозяйством</w:t>
                            </w:r>
                          </w:p>
                          <w:p w:rsidR="00B33FA1" w:rsidRDefault="00B33FA1" w:rsidP="00B33FA1">
                            <w:pPr>
                              <w:pStyle w:val="aa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B33FA1" w:rsidRDefault="00B33FA1" w:rsidP="00B33FA1">
                            <w:pPr>
                              <w:pStyle w:val="aa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B33FA1" w:rsidRDefault="00B33FA1" w:rsidP="00B33FA1">
                            <w:pPr>
                              <w:pStyle w:val="aa"/>
                              <w:spacing w:before="159" w:line="276" w:lineRule="auto"/>
                              <w:ind w:left="105"/>
                            </w:pPr>
                            <w:r>
                              <w:t>Отчет рассмотрен на заседании Педагогического совета муниципального казенного дошкольного образовательного учреждения Тыргетуйский детский сад «31» марта 2020 г., протокол заседания №4.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27" type="#_x0000_t202" style="width:416.05pt;height:2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" filled="f" strokeweight=".16936mm">
                <v:textbox inset="0,0,0,0">
                  <w:txbxContent>
                    <w:p w:rsidR="00B33FA1" w:rsidRDefault="00B33FA1" w:rsidP="00B33FA1">
                      <w:pPr>
                        <w:pStyle w:val="aa"/>
                        <w:rPr>
                          <w:b/>
                          <w:sz w:val="26"/>
                        </w:rPr>
                      </w:pPr>
                    </w:p>
                    <w:p w:rsidR="00B33FA1" w:rsidRDefault="00B33FA1" w:rsidP="00B33FA1">
                      <w:pPr>
                        <w:pStyle w:val="aa"/>
                        <w:spacing w:before="201" w:line="448" w:lineRule="auto"/>
                        <w:ind w:left="105" w:right="3487"/>
                      </w:pPr>
                      <w:r>
                        <w:t xml:space="preserve">Председатель комиссии: Илевахина Т.П., заведующий ДОУ; </w:t>
                      </w:r>
                    </w:p>
                    <w:p w:rsidR="00B33FA1" w:rsidRDefault="00B33FA1" w:rsidP="00B33FA1">
                      <w:pPr>
                        <w:pStyle w:val="aa"/>
                        <w:spacing w:before="201" w:line="448" w:lineRule="auto"/>
                        <w:ind w:left="105" w:right="3487"/>
                      </w:pPr>
                      <w:r>
                        <w:t xml:space="preserve">Члены комиссии: </w:t>
                      </w:r>
                    </w:p>
                    <w:p w:rsidR="00B33FA1" w:rsidRDefault="00B33FA1" w:rsidP="00B33FA1">
                      <w:pPr>
                        <w:pStyle w:val="aa"/>
                        <w:spacing w:before="201" w:line="448" w:lineRule="auto"/>
                        <w:ind w:left="105" w:right="3487"/>
                      </w:pPr>
                      <w:r>
                        <w:t xml:space="preserve">                             1. Попова Е.А., воспитатель;</w:t>
                      </w:r>
                    </w:p>
                    <w:p w:rsidR="00B33FA1" w:rsidRDefault="00B33FA1" w:rsidP="00B33FA1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391"/>
                        </w:tabs>
                        <w:spacing w:line="276" w:lineRule="exact"/>
                      </w:pPr>
                      <w:r>
                        <w:t>Иванова В.С.,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воспитатель;</w:t>
                      </w:r>
                    </w:p>
                    <w:p w:rsidR="00B33FA1" w:rsidRDefault="00B33FA1" w:rsidP="00B33FA1">
                      <w:pPr>
                        <w:pStyle w:val="aa"/>
                        <w:spacing w:before="1"/>
                        <w:rPr>
                          <w:b/>
                          <w:sz w:val="21"/>
                        </w:rPr>
                      </w:pPr>
                    </w:p>
                    <w:p w:rsidR="00B33FA1" w:rsidRDefault="00B33FA1" w:rsidP="00B33FA1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392"/>
                        </w:tabs>
                        <w:ind w:left="2391" w:hanging="241"/>
                      </w:pPr>
                      <w:r>
                        <w:t>Коптяева Е.О.., заведующий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хозяйством</w:t>
                      </w:r>
                    </w:p>
                    <w:p w:rsidR="00B33FA1" w:rsidRDefault="00B33FA1" w:rsidP="00B33FA1">
                      <w:pPr>
                        <w:pStyle w:val="aa"/>
                        <w:rPr>
                          <w:b/>
                          <w:sz w:val="26"/>
                        </w:rPr>
                      </w:pPr>
                    </w:p>
                    <w:p w:rsidR="00B33FA1" w:rsidRDefault="00B33FA1" w:rsidP="00B33FA1">
                      <w:pPr>
                        <w:pStyle w:val="aa"/>
                        <w:rPr>
                          <w:b/>
                          <w:sz w:val="26"/>
                        </w:rPr>
                      </w:pPr>
                    </w:p>
                    <w:p w:rsidR="00B33FA1" w:rsidRDefault="00B33FA1" w:rsidP="00B33FA1">
                      <w:pPr>
                        <w:pStyle w:val="aa"/>
                        <w:spacing w:before="159" w:line="276" w:lineRule="auto"/>
                        <w:ind w:left="105"/>
                      </w:pPr>
                      <w:r>
                        <w:t>Отчет рассмотрен на заседании Педагогического совета муниципального казенного дошкольного образовательного учреждения Тыргетуйский детский сад «31» марта 2020 г., протокол заседания №4.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B33FA1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6356"/>
      </w:tblGrid>
      <w:tr w:rsidR="00B33FA1" w:rsidRPr="00B33FA1" w:rsidTr="00B33FA1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 казенное дошкольное образовательное учреждение Тыргетуйский детский сад </w:t>
            </w:r>
          </w:p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(МКДОУ Тыргетуйский д/с)</w:t>
            </w:r>
          </w:p>
        </w:tc>
      </w:tr>
      <w:tr w:rsidR="00B33FA1" w:rsidRPr="00B33FA1" w:rsidTr="00B33FA1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Илевахина Татьяна Петровна</w:t>
            </w:r>
          </w:p>
        </w:tc>
      </w:tr>
      <w:tr w:rsidR="00B33FA1" w:rsidRPr="00B33FA1" w:rsidTr="00B33FA1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РФ, Иркутская область, Аларский район, с. Тыргетуй,</w:t>
            </w:r>
          </w:p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</w:rPr>
              <w:t>ул.Советская,58</w:t>
            </w:r>
          </w:p>
        </w:tc>
      </w:tr>
      <w:tr w:rsidR="00B33FA1" w:rsidRPr="00B33FA1" w:rsidTr="00B33FA1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89547583754</w:t>
            </w:r>
          </w:p>
        </w:tc>
      </w:tr>
      <w:tr w:rsidR="00B33FA1" w:rsidRPr="00B33FA1" w:rsidTr="00B33FA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5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6" w:history="1">
              <w:r w:rsidRPr="00B33FA1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  <w:lang w:val="en-US" w:eastAsia="ru-RU"/>
                </w:rPr>
                <w:t>DSTirgetui@mail.ru</w:t>
              </w:r>
            </w:hyperlink>
            <w:r w:rsidRPr="00B33FA1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5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http:// douti.alaredu.ru/</w:t>
            </w:r>
          </w:p>
        </w:tc>
      </w:tr>
      <w:tr w:rsidR="00B33FA1" w:rsidRPr="00B33FA1" w:rsidTr="00B33FA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муниципального образования «Аларский район»</w:t>
            </w:r>
          </w:p>
        </w:tc>
      </w:tr>
      <w:tr w:rsidR="00B33FA1" w:rsidRPr="00B33FA1" w:rsidTr="00B33FA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1987год</w:t>
            </w:r>
          </w:p>
        </w:tc>
      </w:tr>
      <w:tr w:rsidR="00B33FA1" w:rsidRPr="00B33FA1" w:rsidTr="00B33FA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</w:rPr>
              <w:t>Серия 38Л01 № 0000159, регистрационный № 5256 от 15.06.2912 г.</w:t>
            </w:r>
          </w:p>
        </w:tc>
      </w:tr>
    </w:tbl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 казенное дошкольное образовательное учреждение Тыргетуйский детский (далее – Детский сад) расположено в сельской местности вдали от производящих предприятий и торговых мест. Здание Детского сада построено по типовому проекту. Проектная наполняемость на 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50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мест. Общая площадь здания 377,3 кв. м, из них площадь помещений, используемых непосредственно для нужд образовательного процесса, 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112,7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кв. м.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Режим работы Детского сада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9 часов. Режим работы групп – с 8:00 до 17:00.</w:t>
      </w:r>
    </w:p>
    <w:p w:rsidR="00B33FA1" w:rsidRPr="00B33FA1" w:rsidRDefault="00B33FA1" w:rsidP="00B33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. Система управления организации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B33FA1" w:rsidRPr="00B33FA1" w:rsidRDefault="00B33FA1" w:rsidP="00B33FA1">
      <w:pPr>
        <w:widowControl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Единоличным исполнительным органом является руководитель – заведующий. В соответствии с Уставом общественная структура управления ДОУ представлена Общим собранием трудового коллектива, педагогическим Советом, Родительским</w:t>
      </w:r>
      <w:r w:rsidRPr="00B33F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комитетом. </w:t>
      </w:r>
      <w:r w:rsidRPr="00B33FA1">
        <w:rPr>
          <w:rFonts w:ascii="Times New Roman" w:eastAsia="Times New Roman" w:hAnsi="Times New Roman" w:cs="Times New Roman"/>
          <w:sz w:val="24"/>
        </w:rPr>
        <w:t>Общее 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B33FA1" w:rsidRPr="00B33FA1" w:rsidRDefault="00B33FA1" w:rsidP="00B33F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275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668"/>
      </w:tblGrid>
      <w:tr w:rsidR="00B33FA1" w:rsidRPr="00B33FA1" w:rsidTr="00B33FA1">
        <w:trPr>
          <w:trHeight w:val="33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административных обязанностей в педагогическом коллективе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numPr>
                <w:ilvl w:val="0"/>
                <w:numId w:val="2"/>
              </w:numPr>
              <w:tabs>
                <w:tab w:val="left" w:pos="414"/>
              </w:tabs>
              <w:autoSpaceDE w:val="0"/>
              <w:autoSpaceDN w:val="0"/>
              <w:spacing w:after="0" w:line="268" w:lineRule="exact"/>
              <w:ind w:left="413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осуществляет общее руководство МКДОУ</w:t>
            </w:r>
            <w:r w:rsidRPr="00B33F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4" w:after="0" w:line="235" w:lineRule="auto"/>
              <w:ind w:left="110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плана работы, обеспечивает регулирование и коррекцию по всем направлениям деятельности;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 w:right="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ведет контрольно-аналитическую деятельность по мониторингу качества образования и здоровьесбережения</w:t>
            </w:r>
            <w:r w:rsidRPr="00B33FA1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 планирует организацию всей методической</w:t>
            </w:r>
            <w:r w:rsidRPr="00B33F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 w:right="125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-Заведующий хозяйством ведет качественное обеспечение материально-технической базы</w:t>
            </w:r>
            <w:r w:rsidRPr="00B33FA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" w:after="0" w:line="274" w:lineRule="exact"/>
              <w:ind w:left="110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 соответствии с целями и задачами ДОУ; осуществляет хозяйственную деятельность в учреждении.</w:t>
            </w:r>
          </w:p>
        </w:tc>
      </w:tr>
      <w:tr w:rsidR="00B33FA1" w:rsidRPr="00B33FA1" w:rsidTr="00B33FA1">
        <w:trPr>
          <w:trHeight w:val="21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35" w:lineRule="auto"/>
              <w:ind w:left="110" w:righ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аппарата управления образовательного учреждения.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35" w:lineRule="auto"/>
              <w:ind w:left="110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</w:t>
            </w:r>
            <w:r w:rsidRPr="00B33FA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3"/>
              </w:numPr>
              <w:tabs>
                <w:tab w:val="left" w:pos="414"/>
              </w:tabs>
              <w:autoSpaceDE w:val="0"/>
              <w:autoSpaceDN w:val="0"/>
              <w:spacing w:before="221" w:after="0" w:line="240" w:lineRule="auto"/>
              <w:ind w:left="413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Pr="00B33F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3"/>
              </w:numPr>
              <w:tabs>
                <w:tab w:val="left" w:pos="414"/>
              </w:tabs>
              <w:autoSpaceDE w:val="0"/>
              <w:autoSpaceDN w:val="0"/>
              <w:spacing w:before="228" w:after="0" w:line="240" w:lineRule="auto"/>
              <w:ind w:left="413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</w:t>
            </w:r>
            <w:r w:rsidRPr="00B33F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B33FA1" w:rsidRPr="00B33FA1" w:rsidTr="00B33FA1">
        <w:trPr>
          <w:trHeight w:val="182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444" w:lineRule="auto"/>
              <w:ind w:left="110" w:right="3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Воспитатели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500" w:lineRule="atLeast"/>
              <w:ind w:left="110" w:right="29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 Дети, родители.</w:t>
            </w:r>
          </w:p>
        </w:tc>
      </w:tr>
      <w:tr w:rsidR="00B33FA1" w:rsidRPr="00B33FA1" w:rsidTr="00B33FA1">
        <w:trPr>
          <w:trHeight w:val="23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системы управления, где показаны все субъекты управления.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 w:right="1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управление ДОУ осуществляет муниципальное казенное учреждение «Комитет</w:t>
            </w:r>
            <w:r w:rsidRPr="00B33FA1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образованию»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4"/>
              </w:numPr>
              <w:tabs>
                <w:tab w:val="left" w:pos="414"/>
              </w:tabs>
              <w:autoSpaceDE w:val="0"/>
              <w:autoSpaceDN w:val="0"/>
              <w:spacing w:before="218" w:after="0" w:line="240" w:lineRule="auto"/>
              <w:ind w:hanging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4"/>
              </w:numPr>
              <w:tabs>
                <w:tab w:val="left" w:pos="414"/>
              </w:tabs>
              <w:autoSpaceDE w:val="0"/>
              <w:autoSpaceDN w:val="0"/>
              <w:spacing w:before="223" w:after="0" w:line="240" w:lineRule="auto"/>
              <w:ind w:hanging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Pr="00B33F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4"/>
              </w:numPr>
              <w:tabs>
                <w:tab w:val="left" w:pos="414"/>
              </w:tabs>
              <w:autoSpaceDE w:val="0"/>
              <w:autoSpaceDN w:val="0"/>
              <w:spacing w:before="223" w:after="0" w:line="240" w:lineRule="auto"/>
              <w:ind w:hanging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комитет.</w:t>
            </w:r>
          </w:p>
        </w:tc>
      </w:tr>
    </w:tbl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B33FA1" w:rsidRPr="00B33FA1">
          <w:pgSz w:w="11910" w:h="16840"/>
          <w:pgMar w:top="1134" w:right="570" w:bottom="1134" w:left="1701" w:header="0" w:footer="918" w:gutter="0"/>
          <w:cols w:space="720"/>
        </w:sectPr>
      </w:pPr>
    </w:p>
    <w:p w:rsidR="00B33FA1" w:rsidRPr="00B33FA1" w:rsidRDefault="00B33FA1" w:rsidP="00B33FA1">
      <w:pPr>
        <w:spacing w:before="100" w:beforeAutospacing="1" w:after="100" w:afterAutospacing="1" w:line="240" w:lineRule="auto"/>
        <w:ind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2020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B33FA1" w:rsidRPr="00B33FA1" w:rsidRDefault="00B33FA1" w:rsidP="00B33FA1">
      <w:pPr>
        <w:spacing w:after="0" w:line="240" w:lineRule="auto"/>
        <w:ind w:right="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B33FA1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B33FA1" w:rsidRPr="00B33FA1" w:rsidRDefault="00B33FA1" w:rsidP="00B33FA1">
      <w:pPr>
        <w:spacing w:after="0" w:line="240" w:lineRule="auto"/>
        <w:ind w:right="520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33FA1" w:rsidRPr="00B33FA1" w:rsidRDefault="00B33FA1" w:rsidP="00B33FA1">
      <w:pPr>
        <w:spacing w:after="0" w:line="240" w:lineRule="auto"/>
        <w:ind w:right="520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Детский сад посещают 25 воспитанников в возрасте от 1,5 до 7 лет. В Детском саду сформировано 2 группы общеразвивающей направленности:</w:t>
      </w:r>
    </w:p>
    <w:p w:rsidR="00B33FA1" w:rsidRPr="00B33FA1" w:rsidRDefault="00B33FA1" w:rsidP="00B33F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Младшая разновозрастная группа (от 1,5 до 4 лет) - 1 </w:t>
      </w:r>
    </w:p>
    <w:p w:rsidR="00B33FA1" w:rsidRPr="00B33FA1" w:rsidRDefault="00B33FA1" w:rsidP="00B33F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Старшая разновозрастная группа (от 4 до 8 лет) – 1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Уровень развития детей анализируется по итогам педагогической диагностики. 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Формы проведения диагностики: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диагностические срезы;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наблюдения, итоговые занятия.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начало года и  конец 2020 года выглядят следующим образом: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1922"/>
        <w:gridCol w:w="948"/>
        <w:gridCol w:w="1544"/>
        <w:gridCol w:w="1708"/>
        <w:gridCol w:w="1591"/>
        <w:gridCol w:w="1204"/>
        <w:gridCol w:w="655"/>
      </w:tblGrid>
      <w:tr w:rsidR="00B33FA1" w:rsidRPr="00B33FA1" w:rsidTr="00B33FA1">
        <w:tc>
          <w:tcPr>
            <w:tcW w:w="9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jc w:val="center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Результаты входной диагностики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Уровень/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Развития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Целевых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ориентиров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Речевое развитие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Познавательное развитие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Социально-коммуникативное развитие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Художественно-эстетическое развитие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Физическое развитие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итог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Высокое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4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Среднее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64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68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52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62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80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69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Низкое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26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Качество освоения образовательных областей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27,2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27,2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25,2</w:t>
            </w:r>
          </w:p>
        </w:tc>
      </w:tr>
    </w:tbl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1922"/>
        <w:gridCol w:w="948"/>
        <w:gridCol w:w="1544"/>
        <w:gridCol w:w="1708"/>
        <w:gridCol w:w="1591"/>
        <w:gridCol w:w="1204"/>
        <w:gridCol w:w="655"/>
      </w:tblGrid>
      <w:tr w:rsidR="00B33FA1" w:rsidRPr="00B33FA1" w:rsidTr="00B33FA1">
        <w:tc>
          <w:tcPr>
            <w:tcW w:w="9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 xml:space="preserve">           РЕЗУЛЬТАТЫ ПРОМЕЖУТОЧНОЙ ДИАГНРОСТИКИ(КОНЕЦ ГОДА)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Уровень/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Развития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Целевых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ориентиров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Речевое развитие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Познавательное развитие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Социально-коммуникативное развитие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Художественно-эстетическое развитие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18"/>
                <w:szCs w:val="24"/>
              </w:rPr>
            </w:pPr>
            <w:r w:rsidRPr="00B33FA1">
              <w:rPr>
                <w:rFonts w:ascii="Times New Roman" w:hAnsi="Times New Roman"/>
                <w:sz w:val="18"/>
                <w:szCs w:val="24"/>
              </w:rPr>
              <w:t>Физическое развитие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итог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Высокое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32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36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32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36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48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36,8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Среднее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56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64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64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64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52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60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Низкое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3,2</w:t>
            </w:r>
          </w:p>
        </w:tc>
      </w:tr>
      <w:tr w:rsidR="00B33FA1" w:rsidRPr="00B33FA1" w:rsidTr="00B33FA1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35,2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74</w:t>
            </w:r>
          </w:p>
        </w:tc>
      </w:tr>
    </w:tbl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Динамика развития целевых ориентиров у воспитанников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C81B44" wp14:editId="1CCAC96F">
            <wp:extent cx="4261485" cy="2907030"/>
            <wp:effectExtent l="0" t="0" r="0" b="0"/>
            <wp:docPr id="1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Динамика качество освоения образовательных областей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CD59D" wp14:editId="4E0BB057">
            <wp:extent cx="4537710" cy="2752090"/>
            <wp:effectExtent l="0" t="0" r="0" b="0"/>
            <wp:docPr id="2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В мае 2020 года педагоги Детского сада проводили обследование воспитанников 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подготовительной группы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на предмет оценки сформированности предпосылок к учебной деятельности в количестве 9</w:t>
      </w:r>
      <w:r w:rsidRPr="00B33F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B33FA1" w:rsidRPr="00B33FA1" w:rsidRDefault="00B33FA1" w:rsidP="00B33FA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E9DA3B" wp14:editId="3965C946">
            <wp:extent cx="3674745" cy="2475865"/>
            <wp:effectExtent l="0" t="0" r="0" b="0"/>
            <wp:docPr id="3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3FA1" w:rsidRPr="00B33FA1" w:rsidRDefault="00B33FA1" w:rsidP="00B33FA1">
      <w:pPr>
        <w:jc w:val="both"/>
        <w:rPr>
          <w:rFonts w:ascii="Arial" w:eastAsia="Times New Roman" w:hAnsi="Arial" w:cs="Arial"/>
          <w:b/>
          <w:bCs/>
          <w:sz w:val="20"/>
        </w:rPr>
      </w:pPr>
    </w:p>
    <w:p w:rsidR="00B33FA1" w:rsidRPr="00B33FA1" w:rsidRDefault="00B33FA1" w:rsidP="00B33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качества освоения ООП на конец учебного года, что говорит о результативности образовательной деятельности в Детском саду.</w:t>
      </w: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Также педагогами успешно реализуются</w:t>
      </w:r>
      <w:r w:rsidRPr="00B33FA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парциальные программы по художественно-эстетическому направлению 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33FA1" w:rsidRPr="00B33FA1" w:rsidRDefault="00B33FA1" w:rsidP="00B33FA1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widowControl w:val="0"/>
        <w:numPr>
          <w:ilvl w:val="0"/>
          <w:numId w:val="6"/>
        </w:numPr>
        <w:tabs>
          <w:tab w:val="left" w:pos="1325"/>
          <w:tab w:val="left" w:pos="3835"/>
        </w:tabs>
        <w:autoSpaceDE w:val="0"/>
        <w:autoSpaceDN w:val="0"/>
        <w:spacing w:before="224" w:after="0" w:line="266" w:lineRule="auto"/>
        <w:ind w:right="8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«Художественный труд в детском</w:t>
      </w:r>
      <w:r w:rsidRPr="00B33FA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саду»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. Программа для детей старшей разновозрастной группы </w:t>
      </w:r>
      <w:r w:rsidRPr="00B33F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(4-7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лет)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  <w:r w:rsidRPr="00B33F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И.А.Лыкова.</w:t>
      </w:r>
    </w:p>
    <w:p w:rsidR="00B33FA1" w:rsidRPr="00B33FA1" w:rsidRDefault="00B33FA1" w:rsidP="00B33F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widowControl w:val="0"/>
        <w:numPr>
          <w:ilvl w:val="0"/>
          <w:numId w:val="6"/>
        </w:numPr>
        <w:tabs>
          <w:tab w:val="left" w:pos="1325"/>
        </w:tabs>
        <w:autoSpaceDE w:val="0"/>
        <w:autoSpaceDN w:val="0"/>
        <w:spacing w:before="8" w:after="0" w:line="240" w:lineRule="auto"/>
        <w:ind w:hanging="36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b/>
          <w:i/>
          <w:sz w:val="24"/>
          <w:szCs w:val="24"/>
        </w:rPr>
        <w:t>«Цветные</w:t>
      </w:r>
      <w:r w:rsidRPr="00B33FA1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b/>
          <w:i/>
          <w:sz w:val="24"/>
          <w:szCs w:val="24"/>
        </w:rPr>
        <w:t>ладошки»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. Программа для детей младшей разновозрастной группы </w:t>
      </w:r>
    </w:p>
    <w:p w:rsidR="00B33FA1" w:rsidRPr="00B33FA1" w:rsidRDefault="00B33FA1" w:rsidP="00B33FA1">
      <w:pPr>
        <w:widowControl w:val="0"/>
        <w:autoSpaceDE w:val="0"/>
        <w:autoSpaceDN w:val="0"/>
        <w:spacing w:before="33" w:after="0" w:line="240" w:lineRule="auto"/>
        <w:ind w:left="1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Автор-составитель</w:t>
      </w:r>
      <w:r w:rsidRPr="00B33F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И.А.Лыкова</w:t>
      </w:r>
    </w:p>
    <w:p w:rsidR="00B33FA1" w:rsidRPr="00B33FA1" w:rsidRDefault="00B33FA1" w:rsidP="00B33FA1">
      <w:pPr>
        <w:widowControl w:val="0"/>
        <w:autoSpaceDE w:val="0"/>
        <w:autoSpaceDN w:val="0"/>
        <w:spacing w:before="33" w:after="0" w:line="240" w:lineRule="auto"/>
        <w:ind w:left="1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A1" w:rsidRPr="00B33FA1" w:rsidRDefault="00B33FA1" w:rsidP="00B33FA1">
      <w:pPr>
        <w:widowControl w:val="0"/>
        <w:numPr>
          <w:ilvl w:val="0"/>
          <w:numId w:val="6"/>
        </w:numPr>
        <w:tabs>
          <w:tab w:val="left" w:pos="1325"/>
        </w:tabs>
        <w:autoSpaceDE w:val="0"/>
        <w:autoSpaceDN w:val="0"/>
        <w:spacing w:before="41" w:after="0" w:line="271" w:lineRule="auto"/>
        <w:ind w:right="11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«Ладушки»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программа по музыкальному воспитанию детей дошкольного возраста от 1,5 до 7 лет, автор Каплунова И.М., Новоскольцева</w:t>
      </w:r>
      <w:r w:rsidRPr="00B33F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И.А.</w:t>
      </w: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 реализации образовательной деятельности в дистанционном режиме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онлайн и предоставление записи занятий на имеющихся ресурсах (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облачные сервисы Яндекс, Mail, Google, </w:t>
      </w:r>
      <w:r w:rsidRPr="00B33FA1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3F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Vaber</w:t>
      </w: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Право выбора предоставлялось родителям (законным представителям) исходя из имеющихся условий для участия их детей в занятиях.</w:t>
      </w: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группах. Причину данной ситуации видим в следующем: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Исходя из сложившейся ситуации, в плане работы детского сада на 2021 год предусмотреть мероприятия, минимизирующие выявленные дефициты.</w:t>
      </w: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77DC5F9" wp14:editId="5F20C689">
            <wp:extent cx="4856480" cy="3200400"/>
            <wp:effectExtent l="0" t="0" r="0" b="0"/>
            <wp:docPr id="4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              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семей по количеству детей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  18)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B33FA1" w:rsidRPr="00B33FA1" w:rsidTr="00B33FA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44.4%</w:t>
            </w:r>
          </w:p>
        </w:tc>
      </w:tr>
    </w:tbl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3AEE6791" wp14:editId="6708050F">
            <wp:extent cx="3183255" cy="2113280"/>
            <wp:effectExtent l="0" t="0" r="0" b="0"/>
            <wp:docPr id="5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Преобладает количество полных и многодетных семей, что создает предпосылки для качественного взаимодействия с семьями воспитанников.</w:t>
      </w:r>
    </w:p>
    <w:p w:rsidR="00B33FA1" w:rsidRPr="00B33FA1" w:rsidRDefault="00B33FA1" w:rsidP="00B3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тесном сотрудничестве воспитателей и родителей. С детьми из неполных семей проводится индивидуальная работа по  адаптации после зачисления в Детский сад</w:t>
      </w:r>
      <w:r w:rsidRPr="00B33F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и дальнейшем сопровождении.</w:t>
      </w:r>
    </w:p>
    <w:p w:rsidR="00B33FA1" w:rsidRPr="00B33FA1" w:rsidRDefault="00B33FA1" w:rsidP="00B33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Мониторинг качества образовательной деятельности в 2020 году показал хорошую работу педагогического коллектива, несмотря на дистанционный режим занятий.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74%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. </w:t>
      </w: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ind w:right="892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ind w:right="892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</w:t>
      </w: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ind w:right="892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ind w:right="892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1  .    Участие воспитанников в мероприятиях различного уровня</w:t>
      </w:r>
    </w:p>
    <w:tbl>
      <w:tblPr>
        <w:tblStyle w:val="af0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7"/>
        <w:gridCol w:w="2777"/>
        <w:gridCol w:w="1560"/>
        <w:gridCol w:w="1560"/>
        <w:gridCol w:w="1561"/>
        <w:gridCol w:w="1560"/>
      </w:tblGrid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</w:rPr>
            </w:pPr>
            <w:r w:rsidRPr="00B33FA1">
              <w:rPr>
                <w:rFonts w:ascii="Times New Roman" w:hAnsi="Times New Roman"/>
                <w:b/>
              </w:rPr>
              <w:t>Месяц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</w:rPr>
            </w:pPr>
            <w:r w:rsidRPr="00B33FA1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</w:rPr>
            </w:pPr>
            <w:r w:rsidRPr="00B33FA1"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</w:rPr>
            </w:pPr>
            <w:r w:rsidRPr="00B33FA1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</w:rPr>
            </w:pPr>
            <w:r w:rsidRPr="00B33FA1">
              <w:rPr>
                <w:rFonts w:ascii="Times New Roman" w:hAnsi="Times New Roman"/>
                <w:b/>
              </w:rPr>
              <w:t>Районный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</w:rPr>
            </w:pPr>
            <w:r w:rsidRPr="00B33FA1">
              <w:rPr>
                <w:rFonts w:ascii="Times New Roman" w:hAnsi="Times New Roman"/>
                <w:b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</w:rPr>
            </w:pPr>
            <w:r w:rsidRPr="00B33FA1">
              <w:rPr>
                <w:rFonts w:ascii="Times New Roman" w:hAnsi="Times New Roman"/>
                <w:b/>
              </w:rPr>
              <w:t>Уровень МО</w:t>
            </w: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1.«Дошкольник РФ»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«Зимняя детская поделка»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коллективная работа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 xml:space="preserve">2.Центр образования имени К.Д.Ушинского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«Фотография»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1.Система добровольной сертификации информационных технологий «ССИТ»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«Для папы, для деда, для братика- 2020»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3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1.Образовательный портал НИКА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«Мои деды ковали Победу!»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1.Партия «Единая Россия»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  <w:lang w:val="en-US"/>
              </w:rPr>
              <w:t>XI</w:t>
            </w:r>
            <w:r w:rsidRPr="00B33FA1">
              <w:rPr>
                <w:rFonts w:ascii="Times New Roman" w:hAnsi="Times New Roman"/>
                <w:b/>
                <w:i/>
              </w:rPr>
              <w:t xml:space="preserve"> Областной конкурс «Они сражались за Родину»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участника</w:t>
            </w:r>
            <w:r w:rsidRPr="00B33FA1">
              <w:rPr>
                <w:rFonts w:ascii="Times New Roman" w:hAnsi="Times New Roman"/>
              </w:rPr>
              <w:t xml:space="preserve"> – 3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06.03.2020г.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Конкурс «Моя мама самая лучшая» посвященный международному женскому дню 8-е марта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Николенко Эля диплом 2-й степени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4"/>
              </w:rPr>
            </w:pPr>
            <w:r w:rsidRPr="00B33FA1">
              <w:rPr>
                <w:rFonts w:ascii="Times New Roman" w:hAnsi="Times New Roman"/>
              </w:rPr>
              <w:t>Иванова Вероника диплом 3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</w:rPr>
              <w:t>1.</w:t>
            </w:r>
            <w:r w:rsidRPr="00B33FA1">
              <w:rPr>
                <w:rFonts w:ascii="Times New Roman" w:hAnsi="Times New Roman"/>
                <w:b/>
                <w:i/>
              </w:rPr>
              <w:t xml:space="preserve">Конкурс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«Мама и дочка»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Участие</w:t>
            </w:r>
            <w:r w:rsidRPr="00B33FA1">
              <w:rPr>
                <w:rFonts w:ascii="Times New Roman" w:hAnsi="Times New Roman"/>
              </w:rPr>
              <w:t xml:space="preserve"> 3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Апрель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1.ВИОП «Академия педагогических проектов России»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«Дорога в космос»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2. Образовательный центр «Путь знаний»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«Космос – мир фантазий»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2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4"/>
              </w:rPr>
            </w:pPr>
            <w:r w:rsidRPr="00B33F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</w:t>
            </w:r>
            <w:r w:rsidRPr="00B33FA1">
              <w:rPr>
                <w:rFonts w:ascii="Times New Roman" w:hAnsi="Times New Roman"/>
                <w:b/>
                <w:i/>
              </w:rPr>
              <w:t>Онлайн-конкурс «Космос глазами детей»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1 ребенок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участника</w:t>
            </w:r>
            <w:r w:rsidRPr="00B33FA1">
              <w:rPr>
                <w:rFonts w:ascii="Times New Roman" w:hAnsi="Times New Roman"/>
              </w:rPr>
              <w:t xml:space="preserve"> – 10 детей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 xml:space="preserve">2. </w:t>
            </w:r>
            <w:r w:rsidRPr="00B33FA1">
              <w:rPr>
                <w:rFonts w:ascii="Times New Roman" w:hAnsi="Times New Roman"/>
                <w:b/>
                <w:i/>
              </w:rPr>
              <w:t>Акция «Маленькие помощники»</w:t>
            </w:r>
            <w:r w:rsidRPr="00B33FA1">
              <w:rPr>
                <w:rFonts w:ascii="Times New Roman" w:hAnsi="Times New Roman"/>
              </w:rPr>
              <w:t xml:space="preserve"> фотоотчет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Участие – 12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1.ООО Портал «Совушка»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«Наша вселенная»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2.Министерство науки и высшего образования РФ и Страна талантов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 xml:space="preserve">Конкурс «А в памяти мгновения войны»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2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4"/>
              </w:rPr>
            </w:pPr>
            <w:r w:rsidRPr="00B33F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</w:t>
            </w:r>
            <w:r w:rsidRPr="00B33FA1">
              <w:rPr>
                <w:rFonts w:ascii="Times New Roman" w:hAnsi="Times New Roman"/>
                <w:b/>
                <w:i/>
              </w:rPr>
              <w:t>Онлайн-конкурс «Открытка для ветерана»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>- 2 ребенка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3 ребенка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3 место</w:t>
            </w:r>
            <w:r w:rsidRPr="00B33FA1">
              <w:rPr>
                <w:rFonts w:ascii="Times New Roman" w:hAnsi="Times New Roman"/>
              </w:rPr>
              <w:t xml:space="preserve"> – 2 ребенка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участника</w:t>
            </w:r>
            <w:r w:rsidRPr="00B33FA1">
              <w:rPr>
                <w:rFonts w:ascii="Times New Roman" w:hAnsi="Times New Roman"/>
              </w:rPr>
              <w:t xml:space="preserve"> – 9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4"/>
              </w:rPr>
            </w:pPr>
            <w:r w:rsidRPr="00B33F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1.МБУК ИКЦ Тыргетуй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 xml:space="preserve">Конкурс </w:t>
            </w:r>
            <w:r w:rsidRPr="00B33FA1">
              <w:rPr>
                <w:rFonts w:ascii="Times New Roman" w:hAnsi="Times New Roman"/>
                <w:b/>
                <w:i/>
              </w:rPr>
              <w:lastRenderedPageBreak/>
              <w:t>фотографий «Моя малая Родина»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3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1.ООО Портал «Совушка»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«Осенние фантазии»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2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4"/>
              </w:rPr>
            </w:pPr>
            <w:r w:rsidRPr="00B33F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</w:t>
            </w:r>
            <w:r w:rsidRPr="00B33FA1">
              <w:rPr>
                <w:rFonts w:ascii="Times New Roman" w:hAnsi="Times New Roman"/>
                <w:b/>
                <w:i/>
              </w:rPr>
              <w:t>Конкурс поделок «Дары Осени»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участника</w:t>
            </w:r>
            <w:r w:rsidRPr="00B33FA1">
              <w:rPr>
                <w:rFonts w:ascii="Times New Roman" w:hAnsi="Times New Roman"/>
              </w:rPr>
              <w:t xml:space="preserve"> – 8 детей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Конкурс поделок из овощей и природного материала «Дары осени» Участник: Бурганов Дима диплом 1-й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1.ООО Портал «Совушка»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Квест-игра для дошкольников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Сертификат участника</w:t>
            </w:r>
            <w:r w:rsidRPr="00B33FA1">
              <w:rPr>
                <w:rFonts w:ascii="Times New Roman" w:hAnsi="Times New Roman"/>
              </w:rPr>
              <w:t>- 1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4"/>
              </w:rPr>
            </w:pPr>
            <w:r w:rsidRPr="00B33F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Ноябрь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1.ООО Портал «Совушка»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«Мамочка моя»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1.Журнал «Звездочка»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рисунков посвященный 195- летию Х.К.Андерсена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2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4"/>
              </w:rPr>
            </w:pPr>
            <w:r w:rsidRPr="00B33FA1">
              <w:rPr>
                <w:rFonts w:ascii="Times New Roman" w:hAnsi="Times New Roman"/>
                <w:sz w:val="24"/>
              </w:rPr>
              <w:t>Конкурс поделок из овощей и природного материала «Дары осени» Участник: Бурганов Дима диплом 1-й степени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 xml:space="preserve">1.ООО Портал «Совушка»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«Волшебная акварель»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2.ООО Портал «Совушка»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Викторина для дошкольников «Логические задачки»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-1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 xml:space="preserve">3.ООО Портал «Совушка»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u w:val="single"/>
              </w:rPr>
            </w:pPr>
            <w:r w:rsidRPr="00B33FA1">
              <w:rPr>
                <w:rFonts w:ascii="Times New Roman" w:hAnsi="Times New Roman"/>
                <w:b/>
                <w:u w:val="single"/>
              </w:rPr>
              <w:t>Конкурс «Символ 2021 года»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4.ООО Портал «Совушка»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</w:rPr>
            </w:pPr>
            <w:r w:rsidRPr="00B33FA1">
              <w:rPr>
                <w:rFonts w:ascii="Times New Roman" w:hAnsi="Times New Roman"/>
                <w:b/>
                <w:i/>
              </w:rPr>
              <w:t>Конкурс «Волшебство Нового года»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lastRenderedPageBreak/>
              <w:t>Диплом 1 место</w:t>
            </w:r>
            <w:r w:rsidRPr="00B33FA1">
              <w:rPr>
                <w:rFonts w:ascii="Times New Roman" w:hAnsi="Times New Roman"/>
              </w:rPr>
              <w:t xml:space="preserve"> -2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</w:t>
            </w:r>
            <w:r w:rsidRPr="00B33FA1">
              <w:rPr>
                <w:rFonts w:ascii="Times New Roman" w:hAnsi="Times New Roman"/>
                <w:b/>
                <w:i/>
              </w:rPr>
              <w:t>Конкурс «Новогодняя игрушка»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Участие</w:t>
            </w:r>
            <w:r w:rsidRPr="00B33FA1">
              <w:rPr>
                <w:rFonts w:ascii="Times New Roman" w:hAnsi="Times New Roman"/>
              </w:rPr>
              <w:t xml:space="preserve"> – 1 ребенок.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</w:rPr>
              <w:t>1.</w:t>
            </w:r>
            <w:r w:rsidRPr="00B33FA1">
              <w:rPr>
                <w:rFonts w:ascii="Times New Roman" w:hAnsi="Times New Roman"/>
                <w:b/>
                <w:i/>
              </w:rPr>
              <w:t>Конкурс «Символ года»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1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2 место</w:t>
            </w:r>
            <w:r w:rsidRPr="00B33FA1">
              <w:rPr>
                <w:rFonts w:ascii="Times New Roman" w:hAnsi="Times New Roman"/>
              </w:rPr>
              <w:t xml:space="preserve"> – 1 ребенок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</w:rPr>
            </w:pPr>
            <w:r w:rsidRPr="00B33FA1">
              <w:rPr>
                <w:rFonts w:ascii="Times New Roman" w:hAnsi="Times New Roman"/>
                <w:u w:val="single"/>
              </w:rPr>
              <w:t>Диплом участие</w:t>
            </w:r>
            <w:r w:rsidRPr="00B33FA1">
              <w:rPr>
                <w:rFonts w:ascii="Times New Roman" w:hAnsi="Times New Roman"/>
              </w:rPr>
              <w:t xml:space="preserve"> – 8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  <w:tr w:rsidR="00B33FA1" w:rsidRPr="00B33FA1" w:rsidTr="00B33FA1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</w:rPr>
            </w:pPr>
          </w:p>
        </w:tc>
      </w:tr>
    </w:tbl>
    <w:p w:rsidR="00B33FA1" w:rsidRPr="00B33FA1" w:rsidRDefault="00B33FA1" w:rsidP="00B33F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Таблица 2.  Качество  (результативность) участия воспитанников в мероприятиях различного уровня</w:t>
      </w:r>
    </w:p>
    <w:p w:rsidR="00B33FA1" w:rsidRPr="00B33FA1" w:rsidRDefault="00B33FA1" w:rsidP="00B33F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105"/>
        <w:gridCol w:w="1422"/>
        <w:gridCol w:w="486"/>
        <w:gridCol w:w="813"/>
        <w:gridCol w:w="719"/>
        <w:gridCol w:w="639"/>
      </w:tblGrid>
      <w:tr w:rsidR="00B33FA1" w:rsidRPr="00B33FA1" w:rsidTr="00B33F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Уровень</w:t>
            </w:r>
          </w:p>
        </w:tc>
      </w:tr>
      <w:tr w:rsidR="00B33FA1" w:rsidRPr="00B33FA1" w:rsidTr="00B33F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Охват детей%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Регион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ДОУ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Младшая разновозрастная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Старшая разновозрастная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szCs w:val="24"/>
              </w:rPr>
            </w:pPr>
            <w:r w:rsidRPr="00B33FA1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  <w:r w:rsidRPr="00B33FA1">
              <w:rPr>
                <w:rFonts w:ascii="Times New Roman" w:hAnsi="Times New Roman"/>
                <w:b/>
                <w:szCs w:val="24"/>
              </w:rPr>
              <w:t>25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1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В период с 24.05.2020 по 27.05.2020 проводилось анкетирование</w:t>
      </w:r>
      <w:r w:rsidRPr="00B33F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33 родителей, получены следующие результаты удовлетворенности качеством образования в дистанционном режиме обучения:</w:t>
      </w:r>
    </w:p>
    <w:p w:rsidR="00B33FA1" w:rsidRPr="00B33FA1" w:rsidRDefault="00B33FA1" w:rsidP="00B33FA1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B33FA1">
        <w:rPr>
          <w:rFonts w:ascii="Times New Roman" w:eastAsia="Times New Roman" w:hAnsi="Times New Roman" w:cs="Times New Roman"/>
          <w:sz w:val="24"/>
        </w:rPr>
        <w:t>Младшая разновозрастная  группа  - 70% ;</w:t>
      </w:r>
    </w:p>
    <w:p w:rsidR="00B33FA1" w:rsidRPr="00B33FA1" w:rsidRDefault="00B33FA1" w:rsidP="00B33FA1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B33FA1">
        <w:rPr>
          <w:rFonts w:ascii="Times New Roman" w:eastAsia="Times New Roman" w:hAnsi="Times New Roman" w:cs="Times New Roman"/>
          <w:sz w:val="24"/>
        </w:rPr>
        <w:t>Старшая разновозрастная группа – 65%.</w:t>
      </w:r>
    </w:p>
    <w:p w:rsidR="00B33FA1" w:rsidRPr="00B33FA1" w:rsidRDefault="00B33FA1" w:rsidP="00B33FA1">
      <w:pPr>
        <w:ind w:left="-142"/>
        <w:rPr>
          <w:rFonts w:ascii="Times New Roman" w:eastAsia="Times New Roman" w:hAnsi="Times New Roman" w:cs="Times New Roman"/>
          <w:sz w:val="24"/>
        </w:rPr>
      </w:pPr>
      <w:r w:rsidRPr="00B33FA1">
        <w:rPr>
          <w:rFonts w:ascii="Times New Roman" w:eastAsia="Times New Roman" w:hAnsi="Times New Roman" w:cs="Times New Roman"/>
          <w:sz w:val="24"/>
        </w:rPr>
        <w:t>При этом родители отмечают периодическое снижение интереса мотивации к занятиям в дистанционном режиме, что связывают с качеством связи или отсутствием интернета ,форматом проведения занятий, в том числе посредством гаджетов , а так же  сбоя режима дня воспитанников.</w:t>
      </w:r>
    </w:p>
    <w:p w:rsidR="00B33FA1" w:rsidRPr="00B33FA1" w:rsidRDefault="00B33FA1" w:rsidP="00B33FA1">
      <w:pPr>
        <w:ind w:left="-142" w:firstLine="862"/>
        <w:rPr>
          <w:rFonts w:ascii="Times New Roman" w:eastAsia="Times New Roman" w:hAnsi="Times New Roman" w:cs="Times New Roman"/>
          <w:sz w:val="24"/>
        </w:rPr>
      </w:pPr>
      <w:r w:rsidRPr="00B33FA1">
        <w:rPr>
          <w:rFonts w:ascii="Times New Roman" w:eastAsia="Times New Roman" w:hAnsi="Times New Roman" w:cs="Times New Roman"/>
          <w:sz w:val="24"/>
        </w:rPr>
        <w:t>80 % родителей отмечают , что работа воспитателей при проведении онлайн-занятий была качественной, 20% -частично удовлетворены качеством и процессом дистанционного освоения образовательной программы.</w:t>
      </w:r>
    </w:p>
    <w:p w:rsidR="00B33FA1" w:rsidRPr="00B33FA1" w:rsidRDefault="00B33FA1" w:rsidP="00B33FA1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допустить распространения коронавирусной инфекции, администрация Детского сада ввела в 2020 году дополнительные ограничительные и профилактические меры в соответствии с СП 3.1/2.4.3598-20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 еженедельную генеральную уборку с применением дезинфицирующих средств, разведенных в концентрациях по вирусному режиму;</w:t>
      </w:r>
    </w:p>
    <w:p w:rsidR="00B33FA1" w:rsidRPr="00B33FA1" w:rsidRDefault="00B33FA1" w:rsidP="00B33F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B33FA1" w:rsidRPr="00B33FA1" w:rsidRDefault="00B33FA1" w:rsidP="00B33F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B33FA1" w:rsidRPr="00B33FA1" w:rsidRDefault="00B33FA1" w:rsidP="00B33F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бактерицидные установки в групповых комнатах;</w:t>
      </w:r>
    </w:p>
    <w:p w:rsidR="00B33FA1" w:rsidRPr="00B33FA1" w:rsidRDefault="00B33FA1" w:rsidP="00B33F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проветривание групповых комнат в отсутствие воспитанников;</w:t>
      </w:r>
    </w:p>
    <w:p w:rsidR="00B33FA1" w:rsidRPr="00B33FA1" w:rsidRDefault="00B33FA1" w:rsidP="00B33F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B33FA1" w:rsidRPr="00B33FA1" w:rsidRDefault="00B33FA1" w:rsidP="00B33F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COVID- 19</w:t>
      </w: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B33FA1" w:rsidRPr="00B33FA1" w:rsidRDefault="00B33FA1" w:rsidP="00B33F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Детский сад укомплектован педагогами на 100 процентов согласно штатному расписанию. 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Всего работают 12 человек. Педагогический коллектив Детского сада насчитывает 2 специалистов: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С первой квалификационной категорией – 1 воспитатель (50%);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Соответствие занимаемой должности – 1 воспитатель(50%).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Курсы повышения квалификации в 2020 году прошли 5 работников Детского сада, из них 2 педагога по всем образовательным областям. 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3F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1D60468" wp14:editId="6A73F59A">
            <wp:extent cx="3088005" cy="2044700"/>
            <wp:effectExtent l="0" t="0" r="0" b="0"/>
            <wp:docPr id="6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33F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DA1FD64" wp14:editId="4A82ED79">
            <wp:extent cx="2743200" cy="1828800"/>
            <wp:effectExtent l="0" t="0" r="0" b="0"/>
            <wp:docPr id="7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В 2020 году педагоги Детского сада приняли участие </w:t>
      </w:r>
      <w:r w:rsidRPr="00B33FA1">
        <w:rPr>
          <w:rFonts w:ascii="Times New Roman" w:eastAsia="Times New Roman" w:hAnsi="Times New Roman" w:cs="Times New Roman"/>
          <w:color w:val="333333"/>
          <w:sz w:val="24"/>
        </w:rPr>
        <w:t>в мероприятиях различного уровня</w:t>
      </w:r>
    </w:p>
    <w:p w:rsidR="00B33FA1" w:rsidRPr="00B33FA1" w:rsidRDefault="00B33FA1" w:rsidP="00B33F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Style w:val="13"/>
        <w:tblW w:w="10031" w:type="dxa"/>
        <w:tblInd w:w="0" w:type="dxa"/>
        <w:tblLook w:val="04A0" w:firstRow="1" w:lastRow="0" w:firstColumn="1" w:lastColumn="0" w:noHBand="0" w:noVBand="1"/>
      </w:tblPr>
      <w:tblGrid>
        <w:gridCol w:w="1018"/>
        <w:gridCol w:w="3768"/>
        <w:gridCol w:w="2410"/>
        <w:gridCol w:w="2835"/>
      </w:tblGrid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sz w:val="20"/>
                <w:szCs w:val="20"/>
              </w:rPr>
              <w:t>Федеральный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sz w:val="20"/>
                <w:szCs w:val="20"/>
              </w:rPr>
              <w:t>Общественная деятельность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Сообщество работников образования Дошкольник РФ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Всероссийский конкурс «Новогоднее оформление 2019»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1 степени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 Образовательный портал НИКА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Творческий конкурс «Открытка своими руками»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2 степени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2. Сообщество работников образования Дошкольник РФ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Всероссийский конкурс «Карнавальный костюм»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2 степени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1. Отборочный концерт «Во славу Победы»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с.Магоенок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15.02.2020 г.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2.Концертная фронтовая бригада «Во славу Победы»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Гала-концерт п.Кутулик 28.02.2020 г.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В составе группы «Сердцебиение»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1.Система добровольной сертификации информационных технологий 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«ССИТ»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Свидетельство участника добровольной сертификации. </w:t>
            </w:r>
            <w:r w:rsidRPr="00B33F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Бронзовый сертификат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1.Онлайн-концерт «Посвященный 8 марта» 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>МБУК ИКЦ Тыргетуй в составе группы «Сердцебиение»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1.Сообщество работников образования Дошкольник РФ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Творческий конкурс «Оформление зала к 8 марта»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1 степени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2.Виртуальная выставка «Интерактивная карта индустрии образования» 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Московский международный салон образования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26-29.04.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Свидетельство участника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3.</w:t>
            </w:r>
            <w:r w:rsidRPr="00B33FA1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 Всероссийский онлайн форум-конференция 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«Воспитатели России» 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«Здоровые дети-здоровое будущее»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 26.-29.04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Сертификат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1.ООО Портал «Совушка»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Творческий конкурс «Весеннее настроение»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1 степени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2.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>Министерство науки и высшего образования РФ и Страна талантов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Конкурс «А в памяти мгновения войны»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Благодарственное письмо за участие в оценке работ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 (жюри)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Московский международный салон образования – 2020 часть 2.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Сертификат участника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1.Всероссийская общественная организация «Воспитатели России»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Большой фестиваль дошкольного образования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Номинация «Работа с родителями» - </w:t>
            </w: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2 степени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Номинация «Открытое занятие» - </w:t>
            </w: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2 степени.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1.МБУК ИКЦ Тыргетуй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«Концерт к дню России» онлайн-концерт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В составе группы «Сердцебиение»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1.Всероссийский информационный образовательный портал Академия педагогических проектов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Всероссийский конкурс Лэпбуков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1 степени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FA1" w:rsidRPr="00B33FA1" w:rsidTr="00B33FA1">
        <w:trPr>
          <w:trHeight w:val="2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1.Сообщество работников образования Дошкольник РФ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Конкурс Осенняя фантазия»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2 степени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2. Сообщество работников образования Дошкольник РФ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Конкурс «Лучшее методическое пособие»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1 степени.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1.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ООО Портал «Совушка»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Статья в журнале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 «Конспект НОД Шоу фокусников»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Сертификат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VIII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стажировочная сессия ИРО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«Вариативность образовательного процесса в ДОО – базовый фактор обеспечения многообразия траекторий развития детей» 16 часов. 26-27.11.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Сертификат участника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1.МБУК ИКЦ Тыргетуй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«День матери» онлайн-концерт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В составе группы «Сердцебиение»</w:t>
            </w:r>
          </w:p>
        </w:tc>
      </w:tr>
      <w:tr w:rsidR="00B33FA1" w:rsidRPr="00B33FA1" w:rsidTr="00B33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1.ВИОП «Академия педагогических проектов РФ»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Конкурс «Волшебный Новый год в детском саду»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1 степени.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 xml:space="preserve">2. 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Палата просветительских и образовательных организаций гражданской ассамблеи Красноярского края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Краевой проект «Школа раннего патриотического воспитания» «Территория искусства»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Сертификат участника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XI</w:t>
            </w: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стажировочная сессия ИРО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 xml:space="preserve">22.-23.12 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t>«Проектирование образовательного процесса в ДОУ в условиях полипрограммности» 16 часов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Сертификат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</w:rPr>
              <w:lastRenderedPageBreak/>
              <w:t>1.Перефектура Юго-Западного округа города Москвы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3FA1">
              <w:rPr>
                <w:rFonts w:ascii="Times New Roman" w:hAnsi="Times New Roman"/>
                <w:b/>
                <w:i/>
                <w:sz w:val="20"/>
                <w:szCs w:val="20"/>
              </w:rPr>
              <w:t>Окружной конкурс-фестиваль «Поющий округ-2020»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2 степени – соло</w:t>
            </w:r>
          </w:p>
          <w:p w:rsidR="00B33FA1" w:rsidRPr="00B33FA1" w:rsidRDefault="00B33FA1" w:rsidP="00B33FA1">
            <w:pPr>
              <w:rPr>
                <w:rFonts w:ascii="Times New Roman" w:hAnsi="Times New Roman"/>
                <w:sz w:val="20"/>
                <w:szCs w:val="20"/>
              </w:rPr>
            </w:pPr>
            <w:r w:rsidRPr="00B33FA1">
              <w:rPr>
                <w:rFonts w:ascii="Times New Roman" w:hAnsi="Times New Roman"/>
                <w:sz w:val="20"/>
                <w:szCs w:val="20"/>
                <w:u w:val="single"/>
              </w:rPr>
              <w:t>Диплом 2 степени</w:t>
            </w:r>
            <w:r w:rsidRPr="00B33FA1">
              <w:rPr>
                <w:rFonts w:ascii="Times New Roman" w:hAnsi="Times New Roman"/>
                <w:sz w:val="20"/>
                <w:szCs w:val="20"/>
              </w:rPr>
              <w:t xml:space="preserve"> – группа «Сердцебиение»</w:t>
            </w:r>
          </w:p>
        </w:tc>
      </w:tr>
    </w:tbl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укомплектован кадрами полностью.  Педагоги ДОУ постоянно повышают свой профессиональный уровень, проходят курсы повышения квалификации, эффективно участвует в работе методических объединений, знакомится с опытом работы своих коллег и других дошкольных учреждений, саморазвиваются, а также принимают самое активное участие в жизни района и МО «Тыргетуй», занимают активную жизненную позицию. 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Об ИКТ-компетенциях педагогов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r w:rsidRPr="00B33F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Skype, Zoom и WhatsApp, </w:t>
      </w:r>
      <w:r w:rsidRPr="00B33F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Vaber</w:t>
      </w:r>
      <w:r w:rsidRPr="00B33F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100%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>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</w:p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Трудности воспитателей в процессе дистанционного обучения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Анализ педагогической деятельности воспитателей в период распространения коронавирусной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компетентностные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Переход на дистанционный режим работы открыл ,как новые возможности для реализации творческого потенциала педагогов, новое направление развития ИТК- компетенций, так и  проблемы потребности в  методической поддержке педагогов и технической поддержке родителей. </w:t>
      </w:r>
    </w:p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  <w:sectPr w:rsidR="00B33FA1" w:rsidRPr="00B33FA1">
          <w:type w:val="continuous"/>
          <w:pgSz w:w="11910" w:h="16840"/>
          <w:pgMar w:top="1540" w:right="853" w:bottom="1180" w:left="1701" w:header="0" w:footer="918" w:gutter="0"/>
          <w:cols w:space="720"/>
        </w:sect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sectPr w:rsidR="00B33FA1" w:rsidRPr="00B33FA1">
          <w:pgSz w:w="11910" w:h="16840"/>
          <w:pgMar w:top="1120" w:right="428" w:bottom="1100" w:left="1276" w:header="0" w:footer="918" w:gutter="0"/>
          <w:cols w:space="720"/>
        </w:sectPr>
      </w:pP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Повышение квалификации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2020 год, показывают, что все они по профилю педагогической деятельности. В 2021 году необходимо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B33FA1" w:rsidRPr="00B33FA1" w:rsidRDefault="00B33FA1" w:rsidP="00B33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В 2020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«Городецкая роспись, Филимоновская игрушка, Народное искусство детям»,  «Учимся лепить из пластилина», « В Африке».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картины для рассматривания, плакаты;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комплексы для оформления родительских уголков;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рабочие тетради для обучающихся.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информационно-телекоммуникационное оборудование: – 1 ноутбук, 1 мультимедиа проектор, интерактивная доска;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администрации ДОУ необходимо в 2021 году поставить вопрос на контроль в рамках ВСОКО и запланировать их приобретение (при наличии).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Организация занятий с детьми в дистанционном режиме выявила недостаточность библиотечно-информационного обеспечения. В связи с чем в 2021 году необходимо обеспечить подборку онлайн-ресурсов, поиск и/или разработку видеоконтента,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 : групповые комнаты, включающие игровую, познавательную, физкультурно-оздоровительную деятельность, обеденную зоны.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75" w:type="dxa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7047"/>
      </w:tblGrid>
      <w:tr w:rsidR="00B33FA1" w:rsidRPr="00B33FA1" w:rsidTr="00B33FA1">
        <w:trPr>
          <w:trHeight w:val="2612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 w:right="20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наличии зданий и помещений для организации образовательной деятельности их назначение, площадь (кв.м.).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70" w:after="0" w:line="235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Детский сад, нежилое здание в кирпичном исполнении, общей площадью 377,3 кв.м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Этажность – 1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24" w:after="0" w:line="240" w:lineRule="auto"/>
              <w:ind w:left="11" w:right="8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Здание светлое, имеется автономное отопление, вода привозная, канализация, сантехническое оборудование отсутствует.</w:t>
            </w:r>
          </w:p>
        </w:tc>
      </w:tr>
      <w:tr w:rsidR="00B33FA1" w:rsidRPr="00B33FA1" w:rsidTr="00B33FA1">
        <w:trPr>
          <w:trHeight w:val="4430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 w:right="55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68" w:after="0" w:line="275" w:lineRule="exact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групповые помещения —</w:t>
            </w:r>
            <w:r w:rsidRPr="00B33FA1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after="0" w:line="275" w:lineRule="exact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спальни — 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228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физкультурно-музыкальный зал —</w:t>
            </w:r>
            <w:r w:rsidRPr="00B33FA1">
              <w:rPr>
                <w:rFonts w:ascii="Times New Roman" w:eastAsia="Times New Roman" w:hAnsi="Times New Roman" w:cs="Times New Roman"/>
                <w:spacing w:val="6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223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кабинет заведующего  —</w:t>
            </w:r>
            <w:r w:rsidRPr="00B33FA1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224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медицинский кабинет  —</w:t>
            </w:r>
            <w:r w:rsidRPr="00B33FA1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228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процедурный кабинет –</w:t>
            </w:r>
            <w:r w:rsidRPr="00B33FA1">
              <w:rPr>
                <w:rFonts w:ascii="Times New Roman" w:eastAsia="Times New Roman" w:hAnsi="Times New Roman" w:cs="Times New Roman"/>
                <w:spacing w:val="10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223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пищеблок</w:t>
            </w:r>
            <w:r w:rsidRPr="00B33FA1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228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прачечная -</w:t>
            </w:r>
            <w:r w:rsidRPr="00B33FA1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before="224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склад для продуктов -</w:t>
            </w:r>
            <w:r w:rsidRPr="00B33FA1">
              <w:rPr>
                <w:rFonts w:ascii="Times New Roman" w:eastAsia="Times New Roman" w:hAnsi="Times New Roman" w:cs="Times New Roman"/>
                <w:spacing w:val="6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B33FA1" w:rsidRPr="00B33FA1" w:rsidTr="00B33FA1">
        <w:trPr>
          <w:trHeight w:val="3428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 w:right="20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spacing w:before="68" w:after="0" w:line="275" w:lineRule="exact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 (ноутбук) —</w:t>
            </w:r>
            <w:r w:rsidRPr="00B33FA1">
              <w:rPr>
                <w:rFonts w:ascii="Times New Roman" w:eastAsia="Times New Roman" w:hAnsi="Times New Roman" w:cs="Times New Roman"/>
                <w:spacing w:val="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spacing w:after="0" w:line="275" w:lineRule="exact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интернет –</w:t>
            </w:r>
            <w:r w:rsidRPr="00B33FA1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имеется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spacing w:before="229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 —</w:t>
            </w:r>
            <w:r w:rsidRPr="00B33FA1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spacing w:before="223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телефон/факс –</w:t>
            </w:r>
            <w:r w:rsidRPr="00B33FA1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autoSpaceDE w:val="0"/>
              <w:autoSpaceDN w:val="0"/>
              <w:spacing w:before="223" w:after="0" w:line="240" w:lineRule="auto"/>
              <w:ind w:hanging="3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минисистема –</w:t>
            </w:r>
            <w:r w:rsidRPr="00B33FA1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2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Е-mail: </w:t>
            </w:r>
            <w:hyperlink r:id="rId14" w:history="1">
              <w:r w:rsidRPr="00B33FA1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  <w:lang w:eastAsia="ru-RU"/>
                </w:rPr>
                <w:t>DSTirgetui@mail.ru</w:t>
              </w:r>
            </w:hyperlink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24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Создан сайт ДОУ </w:t>
            </w:r>
            <w:hyperlink r:id="rId15" w:history="1">
              <w:r w:rsidRPr="00B33FA1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  <w:lang w:eastAsia="ru-RU"/>
                </w:rPr>
                <w:t>http://douti.alaredu.ru/</w:t>
              </w:r>
            </w:hyperlink>
          </w:p>
        </w:tc>
      </w:tr>
      <w:tr w:rsidR="00B33FA1" w:rsidRPr="00B33FA1" w:rsidTr="00B33FA1">
        <w:trPr>
          <w:trHeight w:val="1529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82" w:after="0" w:line="240" w:lineRule="auto"/>
              <w:ind w:left="11" w:right="66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1" w:right="49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Медицинское обслуживание обеспечивается медсестрой ОГБУЗ Аларская РБ. Медицинский блок включает в себя медицинский, процедурный кабинет, туалетная комната; оснащен необходимым медицинским инструментарием. В стадии лицензирования.</w:t>
            </w:r>
          </w:p>
        </w:tc>
      </w:tr>
      <w:tr w:rsidR="00B33FA1" w:rsidRPr="00B33FA1" w:rsidTr="00B33FA1">
        <w:trPr>
          <w:trHeight w:val="699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2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Групповые помещения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 w:right="54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Групповые комнаты, включают игровую, познавательную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пополняются современным игровым оборудованием, современными информационными стендами. Предметная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0" w:line="275" w:lineRule="exact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 всех помещений оптимально насыщена, выдержана мера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75" w:lineRule="exact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«необходимого и достаточного» для каждого вида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70" w:after="0" w:line="235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B33FA1" w:rsidRPr="00B33FA1" w:rsidTr="00B33FA1">
        <w:trPr>
          <w:trHeight w:val="2353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2988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 w:right="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Динамика изменений материально- технического состояния образовательного учреждения </w:t>
            </w:r>
            <w:r w:rsidRPr="00B33F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за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2020 (ремонт и приобретения)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5"/>
              </w:tabs>
              <w:autoSpaceDE w:val="0"/>
              <w:autoSpaceDN w:val="0"/>
              <w:spacing w:after="0" w:line="240" w:lineRule="auto"/>
              <w:ind w:hanging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средств обучения – 25 750,00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сухого бассейна с шариками, горка, мягких модулей, микпроскоп – 20 000 руб.(премиальный фонд по итогам приемки ДОУ к новому учедному году)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Огнезащитная обработка деревянных конструкций – 19536,00 руб.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сушильного шкафа – 29000,00 руб.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инфракрасного термометра – 4500,00 руб</w:t>
            </w:r>
            <w:r w:rsidRPr="00B3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.Монтаж видеонаблюдения – 42816,70 руб.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сети Интернет – 7 000,00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1"/>
              </w:numPr>
              <w:tabs>
                <w:tab w:val="left" w:pos="194"/>
              </w:tabs>
              <w:autoSpaceDE w:val="0"/>
              <w:autoSpaceDN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– 10 000,00 (спонсорские средства)</w:t>
            </w:r>
          </w:p>
        </w:tc>
      </w:tr>
      <w:tr w:rsidR="00B33FA1" w:rsidRPr="00B33FA1" w:rsidTr="00B33FA1">
        <w:trPr>
          <w:trHeight w:val="59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64" w:after="0" w:line="240" w:lineRule="auto"/>
              <w:ind w:left="11" w:right="72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Состояние использование материально-технической базы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/>
              <w:ind w:left="37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Учреждение располагается в сельской местности, отдельностоящее здание. Площадь земельного участка –5 734 кв.м. На нем расположены две игровые площадки, опытнический участок (огород), спортивная площадка, кусты и деревья. Водоснабжение – вода привозная, отопление - электроотопление, канализация – имеется, вытяжные и вентиляционные устройства только на пищеблоке. Освещение в соответствии с нормами, тепловой режим в учреждении – в норме; наружное освещение – в норме. -учреждение полностью не обеспечено необходимыми помещениями в соответствии с санитарными требованиями; обеспеченность учреждения необходимой мебелью – 80%.</w:t>
            </w:r>
          </w:p>
        </w:tc>
      </w:tr>
    </w:tbl>
    <w:tbl>
      <w:tblPr>
        <w:tblpPr w:leftFromText="180" w:rightFromText="180" w:vertAnchor="page" w:horzAnchor="margin" w:tblpY="626"/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7515"/>
      </w:tblGrid>
      <w:tr w:rsidR="00B33FA1" w:rsidRPr="00B33FA1" w:rsidTr="00B33FA1">
        <w:trPr>
          <w:trHeight w:val="140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 w:right="16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 w:right="301" w:firstLine="24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 w:firstLine="42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Основными направлениями деятельности администрации детского сада по обеспечению безопасности в детском саду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71" w:lineRule="exact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являются: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2"/>
              </w:numPr>
              <w:tabs>
                <w:tab w:val="left" w:pos="574"/>
              </w:tabs>
              <w:autoSpaceDE w:val="0"/>
              <w:autoSpaceDN w:val="0"/>
              <w:spacing w:after="0" w:line="240" w:lineRule="auto"/>
              <w:ind w:left="573" w:hanging="56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пожарная</w:t>
            </w:r>
            <w:r w:rsidRPr="00B33FA1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безопасность;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2"/>
              </w:numPr>
              <w:tabs>
                <w:tab w:val="left" w:pos="579"/>
              </w:tabs>
              <w:autoSpaceDE w:val="0"/>
              <w:autoSpaceDN w:val="0"/>
              <w:spacing w:after="0" w:line="240" w:lineRule="auto"/>
              <w:ind w:left="578" w:hanging="56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антитеррористическая</w:t>
            </w:r>
            <w:r w:rsidRPr="00B33FA1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безопасность;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2"/>
              </w:numPr>
              <w:tabs>
                <w:tab w:val="left" w:pos="574"/>
              </w:tabs>
              <w:autoSpaceDE w:val="0"/>
              <w:autoSpaceDN w:val="0"/>
              <w:spacing w:after="0" w:line="240" w:lineRule="auto"/>
              <w:ind w:right="64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выполнения</w:t>
            </w:r>
            <w:r w:rsidRPr="00B33FA1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санитарно-гигиенических требований;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2"/>
              </w:numPr>
              <w:tabs>
                <w:tab w:val="left" w:pos="574"/>
              </w:tabs>
              <w:autoSpaceDE w:val="0"/>
              <w:autoSpaceDN w:val="0"/>
              <w:spacing w:after="0" w:line="240" w:lineRule="auto"/>
              <w:ind w:left="573" w:hanging="56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труда.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/>
              <w:ind w:left="371" w:firstLine="12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состояние территории: ограждение со стороны улицы деревянное; по периметру участка – металлическая сетка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/>
              <w:ind w:left="371" w:right="13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«Рабица», требует полной замены. Наружное освещение со стороны детской площадки в</w:t>
            </w:r>
            <w:r w:rsidRPr="00B33FA1">
              <w:rPr>
                <w:rFonts w:ascii="Times New Roman" w:eastAsia="Times New Roman" w:hAnsi="Times New Roman" w:cs="Times New Roman"/>
                <w:spacing w:val="10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норме;</w:t>
            </w:r>
          </w:p>
          <w:p w:rsidR="00B33FA1" w:rsidRPr="00B33FA1" w:rsidRDefault="00B33FA1" w:rsidP="00B33FA1">
            <w:pPr>
              <w:widowControl w:val="0"/>
              <w:numPr>
                <w:ilvl w:val="1"/>
                <w:numId w:val="12"/>
              </w:numPr>
              <w:tabs>
                <w:tab w:val="left" w:pos="512"/>
              </w:tabs>
              <w:autoSpaceDE w:val="0"/>
              <w:autoSpaceDN w:val="0"/>
              <w:spacing w:before="118" w:after="0" w:line="240" w:lineRule="auto"/>
              <w:ind w:left="511" w:hanging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состояния системы</w:t>
            </w:r>
            <w:r w:rsidRPr="00B33FA1">
              <w:rPr>
                <w:rFonts w:ascii="Times New Roman" w:eastAsia="Times New Roman" w:hAnsi="Times New Roman" w:cs="Times New Roman"/>
                <w:spacing w:val="-15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охраны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41"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учреждения: дежурство сторожей; «Тревожная кнопка».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63" w:after="0"/>
              <w:ind w:right="13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оценка состояния системы обеспечения безопасности учреждения: наличие </w:t>
            </w:r>
            <w:r w:rsidRPr="00B33FA1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АПС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(договор с ВДПО г. Черемхово), плана эвакуации, пожарный щит, огнетушители (8 штук), номера телефонов ответственных за пожарное состояние, номера телефонов экстренных </w:t>
            </w:r>
            <w:r w:rsidRPr="00B33FA1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>служб.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63" w:after="0"/>
              <w:ind w:right="13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состояния оборудование пищеблока – соответствует санитарным</w:t>
            </w:r>
            <w:r w:rsidRPr="00B33FA1"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требованиям.</w:t>
            </w:r>
          </w:p>
          <w:p w:rsidR="00B33FA1" w:rsidRPr="00B33FA1" w:rsidRDefault="00B33FA1" w:rsidP="00B33FA1">
            <w:pPr>
              <w:widowControl w:val="0"/>
              <w:numPr>
                <w:ilvl w:val="0"/>
                <w:numId w:val="13"/>
              </w:numPr>
              <w:tabs>
                <w:tab w:val="left" w:pos="516"/>
              </w:tabs>
              <w:autoSpaceDE w:val="0"/>
              <w:autoSpaceDN w:val="0"/>
              <w:spacing w:before="119" w:after="0"/>
              <w:ind w:right="121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медицинского кабинета и изолятора</w:t>
            </w:r>
            <w:r w:rsidRPr="00B33FA1">
              <w:rPr>
                <w:rFonts w:ascii="Times New Roman" w:eastAsia="Times New Roman" w:hAnsi="Times New Roman" w:cs="Times New Roman"/>
                <w:spacing w:val="-2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 помещения подготовлены,</w:t>
            </w:r>
            <w:r w:rsidRPr="00B33FA1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лицензирования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78" w:lineRule="auto"/>
              <w:ind w:left="37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нет, медицинские аптечки и необходимое медицинское оборудование имеются;</w:t>
            </w: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12" w:after="0" w:line="240" w:lineRule="auto"/>
              <w:ind w:left="11" w:right="62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имеются приборы </w:t>
            </w:r>
            <w:r w:rsidRPr="00B33FA1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учёта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электроэнергии. МКДОУ Тыргетуйский д/с в обеспечен первичными средствами пожаротушения, соблюдаются требования к</w:t>
            </w:r>
            <w:r w:rsidRPr="00B33FA1">
              <w:rPr>
                <w:rFonts w:ascii="Times New Roman" w:eastAsia="Times New Roman" w:hAnsi="Times New Roman" w:cs="Times New Roman"/>
                <w:spacing w:val="-22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содержанию эвакуационных</w:t>
            </w:r>
            <w:r w:rsidRPr="00B33FA1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выходов.</w:t>
            </w:r>
          </w:p>
          <w:p w:rsidR="00B33FA1" w:rsidRPr="00B33FA1" w:rsidRDefault="00B33FA1" w:rsidP="00B33FA1">
            <w:pPr>
              <w:widowControl w:val="0"/>
              <w:tabs>
                <w:tab w:val="left" w:pos="512"/>
              </w:tabs>
              <w:autoSpaceDE w:val="0"/>
              <w:autoSpaceDN w:val="0"/>
              <w:spacing w:before="160" w:after="0"/>
              <w:ind w:left="371" w:right="-1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соответствии с Федеральным законом и Правилами Пожарной безопасности, вывешен план эвакуации людей при пожаре,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</w:t>
            </w:r>
            <w:r w:rsidRPr="00B33FA1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АПС.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Главной целью по охране труда в МКДОУ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</w:t>
            </w:r>
            <w:r w:rsidRPr="00B33FA1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отдыха.</w:t>
            </w:r>
          </w:p>
        </w:tc>
      </w:tr>
    </w:tbl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sz w:val="24"/>
        </w:rPr>
        <w:sectPr w:rsidR="00B33FA1" w:rsidRPr="00B33FA1">
          <w:type w:val="continuous"/>
          <w:pgSz w:w="11910" w:h="16840"/>
          <w:pgMar w:top="1120" w:right="570" w:bottom="1100" w:left="880" w:header="0" w:footer="918" w:gutter="0"/>
          <w:cols w:space="720"/>
        </w:sectPr>
      </w:pPr>
    </w:p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sz w:val="24"/>
        </w:rPr>
        <w:sectPr w:rsidR="00B33FA1" w:rsidRPr="00B33FA1">
          <w:pgSz w:w="11910" w:h="16840"/>
          <w:pgMar w:top="1120" w:right="20" w:bottom="1100" w:left="880" w:header="0" w:footer="918" w:gutter="0"/>
          <w:cols w:space="720"/>
        </w:sectPr>
      </w:pP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B33FA1" w:rsidRPr="00B33FA1" w:rsidRDefault="00B33FA1" w:rsidP="00B33FA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- для полноценной (качественной) организации и проведения занятий в дистанционном формате имеется достаточно устойчивое интернет- соединение;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- недостаточно необходимого оборудования (ноутбуков, компьютеров или планшетов) у педагогов и родителей  (законными представителями) воспитанников.</w:t>
      </w:r>
    </w:p>
    <w:p w:rsidR="00B33FA1" w:rsidRPr="00B33FA1" w:rsidRDefault="00B33FA1" w:rsidP="00B33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Cs/>
          <w:sz w:val="24"/>
          <w:szCs w:val="24"/>
        </w:rPr>
        <w:t>Поэтому необходимо в 2021 году выйти с ходатайством к Учредителю о выделении денежных средств на приобретение соответствующего оборудования и программного обеспечения для ДОУ и проведении индивидуальной работы с родителями о необходимости приобретения необходимого оборудования.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Данные приведены по состоянию на 29.12.2020. 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937"/>
        <w:gridCol w:w="1560"/>
      </w:tblGrid>
      <w:tr w:rsidR="00B33FA1" w:rsidRPr="00B33FA1" w:rsidTr="00B33FA1">
        <w:trPr>
          <w:trHeight w:val="106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7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п/п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7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2" w:right="43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73"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73"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Дошкольное</w:t>
            </w:r>
          </w:p>
        </w:tc>
      </w:tr>
      <w:tr w:rsidR="00B33FA1" w:rsidRPr="00B33FA1" w:rsidTr="00B33FA1">
        <w:trPr>
          <w:trHeight w:val="106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режиме полного дня (9 часов)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1.1.2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1.1.3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семейной дошкольной группе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B33FA1" w:rsidRPr="00B33FA1" w:rsidTr="00B33FA1">
        <w:trPr>
          <w:trHeight w:val="106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1.1.4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B33FA1" w:rsidRPr="00B33FA1" w:rsidTr="00B33FA1">
        <w:trPr>
          <w:trHeight w:val="78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</w:tr>
      <w:tr w:rsidR="00B33FA1" w:rsidRPr="00B33FA1" w:rsidTr="00B33FA1">
        <w:trPr>
          <w:trHeight w:val="106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 w:right="9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25/100%</w:t>
            </w:r>
          </w:p>
        </w:tc>
      </w:tr>
      <w:tr w:rsidR="00B33FA1" w:rsidRPr="00B33FA1" w:rsidTr="00B33FA1">
        <w:trPr>
          <w:trHeight w:val="78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9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1.4.1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9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режиме полного дня (9 часов)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9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25/100%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1.4.2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78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9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1.4.3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9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9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133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9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 w:right="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9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1.5.1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1.5.2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25/100%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1.5.3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присмотру и уходу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25/100%</w:t>
            </w:r>
          </w:p>
        </w:tc>
      </w:tr>
      <w:tr w:rsidR="00B33FA1" w:rsidRPr="00B33FA1" w:rsidTr="00B33FA1">
        <w:trPr>
          <w:trHeight w:val="106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дней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2/100%</w:t>
            </w:r>
          </w:p>
        </w:tc>
      </w:tr>
      <w:tr w:rsidR="00B33FA1" w:rsidRPr="00B33FA1" w:rsidTr="00B33FA1">
        <w:trPr>
          <w:trHeight w:val="106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1.7.1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5" w:after="0" w:line="235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106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2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1.7.2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2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1/50%</w:t>
            </w:r>
          </w:p>
        </w:tc>
      </w:tr>
      <w:tr w:rsidR="00B33FA1" w:rsidRPr="00B33FA1" w:rsidTr="00B33FA1">
        <w:trPr>
          <w:trHeight w:val="106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1.7.3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9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133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9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1.7.4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9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1/50%</w:t>
            </w:r>
          </w:p>
        </w:tc>
      </w:tr>
      <w:tr w:rsidR="00B33FA1" w:rsidRPr="00B33FA1" w:rsidTr="00B33FA1">
        <w:trPr>
          <w:trHeight w:val="133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9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 w:right="9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9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1/50%</w:t>
            </w:r>
          </w:p>
        </w:tc>
      </w:tr>
      <w:tr w:rsidR="00B33FA1" w:rsidRPr="00B33FA1" w:rsidTr="00B33FA1">
        <w:trPr>
          <w:trHeight w:val="51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1.8.1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78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1.8.2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1/50%</w:t>
            </w:r>
          </w:p>
        </w:tc>
      </w:tr>
      <w:tr w:rsidR="00B33FA1" w:rsidRPr="00B33FA1" w:rsidTr="00B33FA1">
        <w:trPr>
          <w:trHeight w:val="7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1.9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01" w:after="0" w:line="240" w:lineRule="auto"/>
              <w:ind w:left="7" w:right="68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292" w:tblpY="1"/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8082"/>
        <w:gridCol w:w="1559"/>
      </w:tblGrid>
      <w:tr w:rsidR="00B33FA1" w:rsidRPr="00B33FA1" w:rsidTr="00B33FA1">
        <w:trPr>
          <w:trHeight w:val="78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1.9.1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78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1.9.2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10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5" w:after="0" w:line="235" w:lineRule="auto"/>
              <w:ind w:left="7" w:right="69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10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2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5" w:after="0" w:line="235" w:lineRule="auto"/>
              <w:ind w:left="7" w:right="9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2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0/0%</w:t>
            </w:r>
          </w:p>
        </w:tc>
      </w:tr>
      <w:tr w:rsidR="00B33FA1" w:rsidRPr="00B33FA1" w:rsidTr="00B33FA1">
        <w:trPr>
          <w:trHeight w:val="21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52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9" w:after="0" w:line="240" w:lineRule="auto"/>
              <w:ind w:left="7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r w:rsidRPr="00B33FA1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52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4/100%</w:t>
            </w:r>
          </w:p>
        </w:tc>
      </w:tr>
      <w:tr w:rsidR="00B33FA1" w:rsidRPr="00B33FA1" w:rsidTr="00B33FA1">
        <w:trPr>
          <w:trHeight w:val="21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9" w:after="0" w:line="240" w:lineRule="auto"/>
              <w:ind w:left="7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  <w:tr w:rsidR="00B33FA1" w:rsidRPr="00B33FA1" w:rsidTr="00B33FA1">
        <w:trPr>
          <w:trHeight w:val="189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</w:t>
            </w:r>
            <w:r w:rsidRPr="00B33FA1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7"/>
                <w:lang w:eastAsia="ru-RU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4/100</w:t>
            </w:r>
          </w:p>
        </w:tc>
      </w:tr>
      <w:tr w:rsidR="00B33FA1" w:rsidRPr="00B33FA1" w:rsidTr="00B33FA1">
        <w:trPr>
          <w:trHeight w:val="10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5" w:after="0" w:line="235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2/25</w:t>
            </w:r>
          </w:p>
        </w:tc>
      </w:tr>
      <w:tr w:rsidR="00B33FA1" w:rsidRPr="00B33FA1" w:rsidTr="00B33FA1">
        <w:trPr>
          <w:trHeight w:val="10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6" w:after="0" w:line="235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33FA1" w:rsidRPr="00B33FA1" w:rsidTr="00B33FA1">
        <w:trPr>
          <w:trHeight w:val="78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1.15.1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8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78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1.15.2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78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1.15.3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78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1.15.4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Логопеда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</w:tbl>
    <w:tbl>
      <w:tblPr>
        <w:tblpPr w:leftFromText="180" w:rightFromText="180" w:vertAnchor="text" w:horzAnchor="margin" w:tblpX="292" w:tblpY="2232"/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8082"/>
        <w:gridCol w:w="1559"/>
      </w:tblGrid>
      <w:tr w:rsidR="00B33FA1" w:rsidRPr="00B33FA1" w:rsidTr="00B33FA1">
        <w:trPr>
          <w:trHeight w:val="78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1.15.5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78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1.15.6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78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8" w:after="0" w:line="240" w:lineRule="auto"/>
              <w:ind w:left="7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33FA1" w:rsidRPr="00B33FA1" w:rsidTr="00B33FA1">
        <w:trPr>
          <w:trHeight w:val="106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5" w:after="0" w:line="235" w:lineRule="auto"/>
              <w:ind w:left="7" w:right="41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197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4,17кв.м</w:t>
            </w:r>
          </w:p>
        </w:tc>
      </w:tr>
      <w:tr w:rsidR="00B33FA1" w:rsidRPr="00B33FA1" w:rsidTr="00B33FA1">
        <w:trPr>
          <w:trHeight w:val="10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2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5" w:after="0" w:line="235" w:lineRule="auto"/>
              <w:ind w:left="7" w:right="9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2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78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9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9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59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78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81" w:after="0" w:line="240" w:lineRule="auto"/>
              <w:ind w:left="12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Нет</w:t>
            </w:r>
          </w:p>
        </w:tc>
      </w:tr>
      <w:tr w:rsidR="00B33FA1" w:rsidRPr="00B33FA1" w:rsidTr="00B33FA1">
        <w:trPr>
          <w:trHeight w:val="10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63" w:after="0" w:line="240" w:lineRule="auto"/>
              <w:ind w:left="7" w:right="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</w:t>
            </w:r>
          </w:p>
        </w:tc>
      </w:tr>
      <w:tr w:rsidR="00B33FA1" w:rsidRPr="00B33FA1" w:rsidTr="00B33FA1">
        <w:trPr>
          <w:trHeight w:val="1065"/>
        </w:trPr>
        <w:tc>
          <w:tcPr>
            <w:tcW w:w="10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33FA1" w:rsidRPr="00B33FA1" w:rsidRDefault="00B33FA1" w:rsidP="00B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Анализ показателей указывает на то, что Детский сад имеет не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      </w:r>
          </w:p>
          <w:p w:rsidR="00B33FA1" w:rsidRPr="00B33FA1" w:rsidRDefault="00B33FA1" w:rsidP="00B33F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A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B33FA1" w:rsidRPr="00B33FA1" w:rsidRDefault="00B33FA1" w:rsidP="00B33F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FA1" w:rsidRPr="00B33FA1" w:rsidRDefault="00B33FA1" w:rsidP="00B33FA1">
            <w:pPr>
              <w:widowControl w:val="0"/>
              <w:autoSpaceDE w:val="0"/>
              <w:autoSpaceDN w:val="0"/>
              <w:spacing w:before="203"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B33FA1" w:rsidRPr="00B33FA1" w:rsidRDefault="00B33FA1" w:rsidP="00B33FA1">
      <w:pPr>
        <w:spacing w:after="0"/>
        <w:rPr>
          <w:rFonts w:ascii="Times New Roman" w:eastAsia="Times New Roman" w:hAnsi="Times New Roman" w:cs="Times New Roman"/>
          <w:sz w:val="24"/>
        </w:rPr>
        <w:sectPr w:rsidR="00B33FA1" w:rsidRPr="00B33FA1">
          <w:type w:val="continuous"/>
          <w:pgSz w:w="11910" w:h="16840"/>
          <w:pgMar w:top="720" w:right="720" w:bottom="720" w:left="720" w:header="0" w:footer="918" w:gutter="0"/>
          <w:cols w:space="720"/>
        </w:sect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36"/>
          <w:szCs w:val="24"/>
        </w:rPr>
        <w:lastRenderedPageBreak/>
        <w:t>Динамика</w:t>
      </w: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 развития воспитанников      2018-2020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       СДЕЛАТЬ ВЫВОДЫ!!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43CEA" wp14:editId="5811C801">
            <wp:extent cx="2743200" cy="1828800"/>
            <wp:effectExtent l="0" t="0" r="0" b="0"/>
            <wp:docPr id="8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 xml:space="preserve">Динамика речевого развития 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6B16CF" wp14:editId="5D56D399">
            <wp:extent cx="2743200" cy="1828800"/>
            <wp:effectExtent l="0" t="0" r="0" b="0"/>
            <wp:docPr id="9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Соц-комм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DE340" wp14:editId="1A43C95F">
            <wp:extent cx="2743200" cy="1828800"/>
            <wp:effectExtent l="0" t="0" r="0" b="0"/>
            <wp:docPr id="10" name="Объек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Худ-эст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F48E9" wp14:editId="7CED1D2F">
            <wp:extent cx="2743200" cy="1828800"/>
            <wp:effectExtent l="0" t="0" r="0" b="0"/>
            <wp:docPr id="11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sz w:val="24"/>
          <w:szCs w:val="24"/>
        </w:rPr>
        <w:t>физич</w:t>
      </w: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FA1" w:rsidRPr="00B33FA1" w:rsidRDefault="00B33FA1" w:rsidP="00B3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CD3E0" wp14:editId="1838FC90">
            <wp:extent cx="2743200" cy="1828800"/>
            <wp:effectExtent l="0" t="0" r="0" b="0"/>
            <wp:docPr id="12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D1928" w:rsidRDefault="000D1928">
      <w:bookmarkStart w:id="0" w:name="_GoBack"/>
      <w:bookmarkEnd w:id="0"/>
    </w:p>
    <w:sectPr w:rsidR="000D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EE5"/>
    <w:multiLevelType w:val="hybridMultilevel"/>
    <w:tmpl w:val="545E32A2"/>
    <w:lvl w:ilvl="0" w:tplc="CB34004E">
      <w:start w:val="1"/>
      <w:numFmt w:val="decimal"/>
      <w:lvlText w:val="%1."/>
      <w:lvlJc w:val="left"/>
      <w:pPr>
        <w:ind w:left="1324" w:hanging="361"/>
      </w:pPr>
      <w:rPr>
        <w:rFonts w:ascii="Calibri" w:eastAsia="Times New Roman" w:hAnsi="Calibri" w:cs="Calibri" w:hint="default"/>
        <w:spacing w:val="-2"/>
        <w:w w:val="100"/>
        <w:sz w:val="22"/>
        <w:szCs w:val="22"/>
      </w:rPr>
    </w:lvl>
    <w:lvl w:ilvl="1" w:tplc="1A0ED8D4">
      <w:numFmt w:val="bullet"/>
      <w:lvlText w:val="—"/>
      <w:lvlJc w:val="left"/>
      <w:pPr>
        <w:ind w:left="1722" w:hanging="298"/>
      </w:pPr>
      <w:rPr>
        <w:rFonts w:ascii="Times New Roman" w:eastAsia="Times New Roman" w:hAnsi="Times New Roman" w:cs="Times New Roman" w:hint="default"/>
        <w:color w:val="333333"/>
        <w:w w:val="100"/>
        <w:sz w:val="24"/>
      </w:rPr>
    </w:lvl>
    <w:lvl w:ilvl="2" w:tplc="D7382CC2">
      <w:numFmt w:val="bullet"/>
      <w:lvlText w:val="•"/>
      <w:lvlJc w:val="left"/>
      <w:pPr>
        <w:ind w:left="2751" w:hanging="298"/>
      </w:pPr>
    </w:lvl>
    <w:lvl w:ilvl="3" w:tplc="92962A6E">
      <w:numFmt w:val="bullet"/>
      <w:lvlText w:val="•"/>
      <w:lvlJc w:val="left"/>
      <w:pPr>
        <w:ind w:left="3783" w:hanging="298"/>
      </w:pPr>
    </w:lvl>
    <w:lvl w:ilvl="4" w:tplc="1D046768">
      <w:numFmt w:val="bullet"/>
      <w:lvlText w:val="•"/>
      <w:lvlJc w:val="left"/>
      <w:pPr>
        <w:ind w:left="4814" w:hanging="298"/>
      </w:pPr>
    </w:lvl>
    <w:lvl w:ilvl="5" w:tplc="78F4A296">
      <w:numFmt w:val="bullet"/>
      <w:lvlText w:val="•"/>
      <w:lvlJc w:val="left"/>
      <w:pPr>
        <w:ind w:left="5846" w:hanging="298"/>
      </w:pPr>
    </w:lvl>
    <w:lvl w:ilvl="6" w:tplc="F1B672B0">
      <w:numFmt w:val="bullet"/>
      <w:lvlText w:val="•"/>
      <w:lvlJc w:val="left"/>
      <w:pPr>
        <w:ind w:left="6877" w:hanging="298"/>
      </w:pPr>
    </w:lvl>
    <w:lvl w:ilvl="7" w:tplc="2C623286">
      <w:numFmt w:val="bullet"/>
      <w:lvlText w:val="•"/>
      <w:lvlJc w:val="left"/>
      <w:pPr>
        <w:ind w:left="7909" w:hanging="298"/>
      </w:pPr>
    </w:lvl>
    <w:lvl w:ilvl="8" w:tplc="9E9C6648">
      <w:numFmt w:val="bullet"/>
      <w:lvlText w:val="•"/>
      <w:lvlJc w:val="left"/>
      <w:pPr>
        <w:ind w:left="8940" w:hanging="298"/>
      </w:pPr>
    </w:lvl>
  </w:abstractNum>
  <w:abstractNum w:abstractNumId="1">
    <w:nsid w:val="1AB079BE"/>
    <w:multiLevelType w:val="hybridMultilevel"/>
    <w:tmpl w:val="7BD05C50"/>
    <w:lvl w:ilvl="0" w:tplc="F19A5922">
      <w:numFmt w:val="bullet"/>
      <w:lvlText w:val="—"/>
      <w:lvlJc w:val="left"/>
      <w:pPr>
        <w:ind w:left="408" w:hanging="299"/>
      </w:pPr>
      <w:rPr>
        <w:rFonts w:ascii="Times New Roman" w:eastAsia="Times New Roman" w:hAnsi="Times New Roman" w:cs="Times New Roman" w:hint="default"/>
        <w:w w:val="100"/>
        <w:sz w:val="24"/>
      </w:rPr>
    </w:lvl>
    <w:lvl w:ilvl="1" w:tplc="BEFC4834">
      <w:numFmt w:val="bullet"/>
      <w:lvlText w:val="•"/>
      <w:lvlJc w:val="left"/>
      <w:pPr>
        <w:ind w:left="1050" w:hanging="299"/>
      </w:pPr>
    </w:lvl>
    <w:lvl w:ilvl="2" w:tplc="54F6DED2">
      <w:numFmt w:val="bullet"/>
      <w:lvlText w:val="•"/>
      <w:lvlJc w:val="left"/>
      <w:pPr>
        <w:ind w:left="1700" w:hanging="299"/>
      </w:pPr>
    </w:lvl>
    <w:lvl w:ilvl="3" w:tplc="E2C65D6E">
      <w:numFmt w:val="bullet"/>
      <w:lvlText w:val="•"/>
      <w:lvlJc w:val="left"/>
      <w:pPr>
        <w:ind w:left="2350" w:hanging="299"/>
      </w:pPr>
    </w:lvl>
    <w:lvl w:ilvl="4" w:tplc="AD7E6390">
      <w:numFmt w:val="bullet"/>
      <w:lvlText w:val="•"/>
      <w:lvlJc w:val="left"/>
      <w:pPr>
        <w:ind w:left="3000" w:hanging="299"/>
      </w:pPr>
    </w:lvl>
    <w:lvl w:ilvl="5" w:tplc="20026F70">
      <w:numFmt w:val="bullet"/>
      <w:lvlText w:val="•"/>
      <w:lvlJc w:val="left"/>
      <w:pPr>
        <w:ind w:left="3650" w:hanging="299"/>
      </w:pPr>
    </w:lvl>
    <w:lvl w:ilvl="6" w:tplc="8E40B16A">
      <w:numFmt w:val="bullet"/>
      <w:lvlText w:val="•"/>
      <w:lvlJc w:val="left"/>
      <w:pPr>
        <w:ind w:left="4300" w:hanging="299"/>
      </w:pPr>
    </w:lvl>
    <w:lvl w:ilvl="7" w:tplc="CF64E8D6">
      <w:numFmt w:val="bullet"/>
      <w:lvlText w:val="•"/>
      <w:lvlJc w:val="left"/>
      <w:pPr>
        <w:ind w:left="4950" w:hanging="299"/>
      </w:pPr>
    </w:lvl>
    <w:lvl w:ilvl="8" w:tplc="FD8EC8C4">
      <w:numFmt w:val="bullet"/>
      <w:lvlText w:val="•"/>
      <w:lvlJc w:val="left"/>
      <w:pPr>
        <w:ind w:left="5600" w:hanging="299"/>
      </w:pPr>
    </w:lvl>
  </w:abstractNum>
  <w:abstractNum w:abstractNumId="2">
    <w:nsid w:val="1AB554B4"/>
    <w:multiLevelType w:val="hybridMultilevel"/>
    <w:tmpl w:val="878206F8"/>
    <w:lvl w:ilvl="0" w:tplc="CF38363A">
      <w:numFmt w:val="bullet"/>
      <w:lvlText w:val="—"/>
      <w:lvlJc w:val="left"/>
      <w:pPr>
        <w:ind w:left="413" w:hanging="303"/>
      </w:pPr>
      <w:rPr>
        <w:rFonts w:ascii="Times New Roman" w:eastAsia="Times New Roman" w:hAnsi="Times New Roman" w:cs="Times New Roman" w:hint="default"/>
        <w:w w:val="100"/>
        <w:sz w:val="24"/>
      </w:rPr>
    </w:lvl>
    <w:lvl w:ilvl="1" w:tplc="9BEE89D4">
      <w:numFmt w:val="bullet"/>
      <w:lvlText w:val="•"/>
      <w:lvlJc w:val="left"/>
      <w:pPr>
        <w:ind w:left="1068" w:hanging="303"/>
      </w:pPr>
    </w:lvl>
    <w:lvl w:ilvl="2" w:tplc="0D70E5B4">
      <w:numFmt w:val="bullet"/>
      <w:lvlText w:val="•"/>
      <w:lvlJc w:val="left"/>
      <w:pPr>
        <w:ind w:left="1716" w:hanging="303"/>
      </w:pPr>
    </w:lvl>
    <w:lvl w:ilvl="3" w:tplc="CC380DE6">
      <w:numFmt w:val="bullet"/>
      <w:lvlText w:val="•"/>
      <w:lvlJc w:val="left"/>
      <w:pPr>
        <w:ind w:left="2364" w:hanging="303"/>
      </w:pPr>
    </w:lvl>
    <w:lvl w:ilvl="4" w:tplc="983E01F2">
      <w:numFmt w:val="bullet"/>
      <w:lvlText w:val="•"/>
      <w:lvlJc w:val="left"/>
      <w:pPr>
        <w:ind w:left="3012" w:hanging="303"/>
      </w:pPr>
    </w:lvl>
    <w:lvl w:ilvl="5" w:tplc="1F9AB478">
      <w:numFmt w:val="bullet"/>
      <w:lvlText w:val="•"/>
      <w:lvlJc w:val="left"/>
      <w:pPr>
        <w:ind w:left="3660" w:hanging="303"/>
      </w:pPr>
    </w:lvl>
    <w:lvl w:ilvl="6" w:tplc="EC447644">
      <w:numFmt w:val="bullet"/>
      <w:lvlText w:val="•"/>
      <w:lvlJc w:val="left"/>
      <w:pPr>
        <w:ind w:left="4308" w:hanging="303"/>
      </w:pPr>
    </w:lvl>
    <w:lvl w:ilvl="7" w:tplc="7818A266">
      <w:numFmt w:val="bullet"/>
      <w:lvlText w:val="•"/>
      <w:lvlJc w:val="left"/>
      <w:pPr>
        <w:ind w:left="4956" w:hanging="303"/>
      </w:pPr>
    </w:lvl>
    <w:lvl w:ilvl="8" w:tplc="AE9043A4">
      <w:numFmt w:val="bullet"/>
      <w:lvlText w:val="•"/>
      <w:lvlJc w:val="left"/>
      <w:pPr>
        <w:ind w:left="5604" w:hanging="303"/>
      </w:pPr>
    </w:lvl>
  </w:abstractNum>
  <w:abstractNum w:abstractNumId="3">
    <w:nsid w:val="1C7028AA"/>
    <w:multiLevelType w:val="hybridMultilevel"/>
    <w:tmpl w:val="531E25E2"/>
    <w:lvl w:ilvl="0" w:tplc="A5F66EF6">
      <w:numFmt w:val="bullet"/>
      <w:lvlText w:val="—"/>
      <w:lvlJc w:val="left"/>
      <w:pPr>
        <w:ind w:left="314" w:hanging="303"/>
      </w:pPr>
      <w:rPr>
        <w:rFonts w:ascii="Times New Roman" w:eastAsia="Times New Roman" w:hAnsi="Times New Roman" w:cs="Times New Roman" w:hint="default"/>
        <w:w w:val="100"/>
        <w:sz w:val="24"/>
      </w:rPr>
    </w:lvl>
    <w:lvl w:ilvl="1" w:tplc="55B69EDA">
      <w:numFmt w:val="bullet"/>
      <w:lvlText w:val="•"/>
      <w:lvlJc w:val="left"/>
      <w:pPr>
        <w:ind w:left="939" w:hanging="303"/>
      </w:pPr>
    </w:lvl>
    <w:lvl w:ilvl="2" w:tplc="829ACC50">
      <w:numFmt w:val="bullet"/>
      <w:lvlText w:val="•"/>
      <w:lvlJc w:val="left"/>
      <w:pPr>
        <w:ind w:left="1559" w:hanging="303"/>
      </w:pPr>
    </w:lvl>
    <w:lvl w:ilvl="3" w:tplc="B552A912">
      <w:numFmt w:val="bullet"/>
      <w:lvlText w:val="•"/>
      <w:lvlJc w:val="left"/>
      <w:pPr>
        <w:ind w:left="2178" w:hanging="303"/>
      </w:pPr>
    </w:lvl>
    <w:lvl w:ilvl="4" w:tplc="AFCA821E">
      <w:numFmt w:val="bullet"/>
      <w:lvlText w:val="•"/>
      <w:lvlJc w:val="left"/>
      <w:pPr>
        <w:ind w:left="2798" w:hanging="303"/>
      </w:pPr>
    </w:lvl>
    <w:lvl w:ilvl="5" w:tplc="4BA0C180">
      <w:numFmt w:val="bullet"/>
      <w:lvlText w:val="•"/>
      <w:lvlJc w:val="left"/>
      <w:pPr>
        <w:ind w:left="3417" w:hanging="303"/>
      </w:pPr>
    </w:lvl>
    <w:lvl w:ilvl="6" w:tplc="CD48D598">
      <w:numFmt w:val="bullet"/>
      <w:lvlText w:val="•"/>
      <w:lvlJc w:val="left"/>
      <w:pPr>
        <w:ind w:left="4037" w:hanging="303"/>
      </w:pPr>
    </w:lvl>
    <w:lvl w:ilvl="7" w:tplc="B9EAF03A">
      <w:numFmt w:val="bullet"/>
      <w:lvlText w:val="•"/>
      <w:lvlJc w:val="left"/>
      <w:pPr>
        <w:ind w:left="4656" w:hanging="303"/>
      </w:pPr>
    </w:lvl>
    <w:lvl w:ilvl="8" w:tplc="8EA03606">
      <w:numFmt w:val="bullet"/>
      <w:lvlText w:val="•"/>
      <w:lvlJc w:val="left"/>
      <w:pPr>
        <w:ind w:left="5276" w:hanging="303"/>
      </w:pPr>
    </w:lvl>
  </w:abstractNum>
  <w:abstractNum w:abstractNumId="4">
    <w:nsid w:val="265077C3"/>
    <w:multiLevelType w:val="hybridMultilevel"/>
    <w:tmpl w:val="70F60BF4"/>
    <w:lvl w:ilvl="0" w:tplc="D3F0480C">
      <w:start w:val="2"/>
      <w:numFmt w:val="decimal"/>
      <w:lvlText w:val="%1."/>
      <w:lvlJc w:val="left"/>
      <w:pPr>
        <w:ind w:left="23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0D8C54E">
      <w:numFmt w:val="bullet"/>
      <w:lvlText w:val="•"/>
      <w:lvlJc w:val="left"/>
      <w:pPr>
        <w:ind w:left="3122" w:hanging="240"/>
      </w:pPr>
    </w:lvl>
    <w:lvl w:ilvl="2" w:tplc="E5A0E4B0">
      <w:numFmt w:val="bullet"/>
      <w:lvlText w:val="•"/>
      <w:lvlJc w:val="left"/>
      <w:pPr>
        <w:ind w:left="3844" w:hanging="240"/>
      </w:pPr>
    </w:lvl>
    <w:lvl w:ilvl="3" w:tplc="D108B3D4">
      <w:numFmt w:val="bullet"/>
      <w:lvlText w:val="•"/>
      <w:lvlJc w:val="left"/>
      <w:pPr>
        <w:ind w:left="4566" w:hanging="240"/>
      </w:pPr>
    </w:lvl>
    <w:lvl w:ilvl="4" w:tplc="71D697BA">
      <w:numFmt w:val="bullet"/>
      <w:lvlText w:val="•"/>
      <w:lvlJc w:val="left"/>
      <w:pPr>
        <w:ind w:left="5289" w:hanging="240"/>
      </w:pPr>
    </w:lvl>
    <w:lvl w:ilvl="5" w:tplc="5094D0A6">
      <w:numFmt w:val="bullet"/>
      <w:lvlText w:val="•"/>
      <w:lvlJc w:val="left"/>
      <w:pPr>
        <w:ind w:left="6011" w:hanging="240"/>
      </w:pPr>
    </w:lvl>
    <w:lvl w:ilvl="6" w:tplc="E63E5BD4">
      <w:numFmt w:val="bullet"/>
      <w:lvlText w:val="•"/>
      <w:lvlJc w:val="left"/>
      <w:pPr>
        <w:ind w:left="6733" w:hanging="240"/>
      </w:pPr>
    </w:lvl>
    <w:lvl w:ilvl="7" w:tplc="61D479A6">
      <w:numFmt w:val="bullet"/>
      <w:lvlText w:val="•"/>
      <w:lvlJc w:val="left"/>
      <w:pPr>
        <w:ind w:left="7456" w:hanging="240"/>
      </w:pPr>
    </w:lvl>
    <w:lvl w:ilvl="8" w:tplc="75FA8958">
      <w:numFmt w:val="bullet"/>
      <w:lvlText w:val="•"/>
      <w:lvlJc w:val="left"/>
      <w:pPr>
        <w:ind w:left="8178" w:hanging="240"/>
      </w:pPr>
    </w:lvl>
  </w:abstractNum>
  <w:abstractNum w:abstractNumId="5">
    <w:nsid w:val="2F005084"/>
    <w:multiLevelType w:val="hybridMultilevel"/>
    <w:tmpl w:val="31E8D6A0"/>
    <w:lvl w:ilvl="0" w:tplc="6900A2C2">
      <w:numFmt w:val="bullet"/>
      <w:lvlText w:val="·"/>
      <w:lvlJc w:val="left"/>
      <w:pPr>
        <w:ind w:left="11" w:hanging="562"/>
      </w:pPr>
      <w:rPr>
        <w:rFonts w:ascii="Times New Roman" w:eastAsia="Times New Roman" w:hAnsi="Times New Roman" w:cs="Times New Roman" w:hint="default"/>
        <w:spacing w:val="-4"/>
        <w:w w:val="99"/>
        <w:sz w:val="24"/>
      </w:rPr>
    </w:lvl>
    <w:lvl w:ilvl="1" w:tplc="77BCDFFE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</w:rPr>
    </w:lvl>
    <w:lvl w:ilvl="2" w:tplc="B4107906">
      <w:numFmt w:val="bullet"/>
      <w:lvlText w:val="•"/>
      <w:lvlJc w:val="left"/>
      <w:pPr>
        <w:ind w:left="1061" w:hanging="140"/>
      </w:pPr>
    </w:lvl>
    <w:lvl w:ilvl="3" w:tplc="63786C8E">
      <w:numFmt w:val="bullet"/>
      <w:lvlText w:val="•"/>
      <w:lvlJc w:val="left"/>
      <w:pPr>
        <w:ind w:left="1743" w:hanging="140"/>
      </w:pPr>
    </w:lvl>
    <w:lvl w:ilvl="4" w:tplc="F27E7BD2">
      <w:numFmt w:val="bullet"/>
      <w:lvlText w:val="•"/>
      <w:lvlJc w:val="left"/>
      <w:pPr>
        <w:ind w:left="2425" w:hanging="140"/>
      </w:pPr>
    </w:lvl>
    <w:lvl w:ilvl="5" w:tplc="AC9C4DDA">
      <w:numFmt w:val="bullet"/>
      <w:lvlText w:val="•"/>
      <w:lvlJc w:val="left"/>
      <w:pPr>
        <w:ind w:left="3106" w:hanging="140"/>
      </w:pPr>
    </w:lvl>
    <w:lvl w:ilvl="6" w:tplc="35B00D26">
      <w:numFmt w:val="bullet"/>
      <w:lvlText w:val="•"/>
      <w:lvlJc w:val="left"/>
      <w:pPr>
        <w:ind w:left="3788" w:hanging="140"/>
      </w:pPr>
    </w:lvl>
    <w:lvl w:ilvl="7" w:tplc="E9F63346">
      <w:numFmt w:val="bullet"/>
      <w:lvlText w:val="•"/>
      <w:lvlJc w:val="left"/>
      <w:pPr>
        <w:ind w:left="4470" w:hanging="140"/>
      </w:pPr>
    </w:lvl>
    <w:lvl w:ilvl="8" w:tplc="8C76321E">
      <w:numFmt w:val="bullet"/>
      <w:lvlText w:val="•"/>
      <w:lvlJc w:val="left"/>
      <w:pPr>
        <w:ind w:left="5151" w:hanging="140"/>
      </w:pPr>
    </w:lvl>
  </w:abstractNum>
  <w:abstractNum w:abstractNumId="6">
    <w:nsid w:val="2F760665"/>
    <w:multiLevelType w:val="hybridMultilevel"/>
    <w:tmpl w:val="9BE4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E77335"/>
    <w:multiLevelType w:val="hybridMultilevel"/>
    <w:tmpl w:val="144E37DE"/>
    <w:lvl w:ilvl="0" w:tplc="9AFE74E8">
      <w:start w:val="1"/>
      <w:numFmt w:val="decimal"/>
      <w:lvlText w:val="%1."/>
      <w:lvlJc w:val="left"/>
      <w:pPr>
        <w:ind w:left="19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6E2D90">
      <w:numFmt w:val="bullet"/>
      <w:lvlText w:val="•"/>
      <w:lvlJc w:val="left"/>
      <w:pPr>
        <w:ind w:left="831" w:hanging="183"/>
      </w:pPr>
    </w:lvl>
    <w:lvl w:ilvl="2" w:tplc="518CC57E">
      <w:numFmt w:val="bullet"/>
      <w:lvlText w:val="•"/>
      <w:lvlJc w:val="left"/>
      <w:pPr>
        <w:ind w:left="1463" w:hanging="183"/>
      </w:pPr>
    </w:lvl>
    <w:lvl w:ilvl="3" w:tplc="E9C862F0">
      <w:numFmt w:val="bullet"/>
      <w:lvlText w:val="•"/>
      <w:lvlJc w:val="left"/>
      <w:pPr>
        <w:ind w:left="2094" w:hanging="183"/>
      </w:pPr>
    </w:lvl>
    <w:lvl w:ilvl="4" w:tplc="FCD28E38">
      <w:numFmt w:val="bullet"/>
      <w:lvlText w:val="•"/>
      <w:lvlJc w:val="left"/>
      <w:pPr>
        <w:ind w:left="2726" w:hanging="183"/>
      </w:pPr>
    </w:lvl>
    <w:lvl w:ilvl="5" w:tplc="66B21DE6">
      <w:numFmt w:val="bullet"/>
      <w:lvlText w:val="•"/>
      <w:lvlJc w:val="left"/>
      <w:pPr>
        <w:ind w:left="3357" w:hanging="183"/>
      </w:pPr>
    </w:lvl>
    <w:lvl w:ilvl="6" w:tplc="4C9A1962">
      <w:numFmt w:val="bullet"/>
      <w:lvlText w:val="•"/>
      <w:lvlJc w:val="left"/>
      <w:pPr>
        <w:ind w:left="3989" w:hanging="183"/>
      </w:pPr>
    </w:lvl>
    <w:lvl w:ilvl="7" w:tplc="3EC216D2">
      <w:numFmt w:val="bullet"/>
      <w:lvlText w:val="•"/>
      <w:lvlJc w:val="left"/>
      <w:pPr>
        <w:ind w:left="4620" w:hanging="183"/>
      </w:pPr>
    </w:lvl>
    <w:lvl w:ilvl="8" w:tplc="C6AAE072">
      <w:numFmt w:val="bullet"/>
      <w:lvlText w:val="•"/>
      <w:lvlJc w:val="left"/>
      <w:pPr>
        <w:ind w:left="5252" w:hanging="183"/>
      </w:pPr>
    </w:lvl>
  </w:abstractNum>
  <w:abstractNum w:abstractNumId="8">
    <w:nsid w:val="442B62EE"/>
    <w:multiLevelType w:val="multilevel"/>
    <w:tmpl w:val="3236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B2670"/>
    <w:multiLevelType w:val="hybridMultilevel"/>
    <w:tmpl w:val="815C266E"/>
    <w:lvl w:ilvl="0" w:tplc="C494F08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28802E96">
      <w:numFmt w:val="bullet"/>
      <w:lvlText w:val="•"/>
      <w:lvlJc w:val="left"/>
      <w:pPr>
        <w:ind w:left="993" w:hanging="140"/>
      </w:pPr>
    </w:lvl>
    <w:lvl w:ilvl="2" w:tplc="7B6EA528">
      <w:numFmt w:val="bullet"/>
      <w:lvlText w:val="•"/>
      <w:lvlJc w:val="left"/>
      <w:pPr>
        <w:ind w:left="1607" w:hanging="140"/>
      </w:pPr>
    </w:lvl>
    <w:lvl w:ilvl="3" w:tplc="708AFFD4">
      <w:numFmt w:val="bullet"/>
      <w:lvlText w:val="•"/>
      <w:lvlJc w:val="left"/>
      <w:pPr>
        <w:ind w:left="2220" w:hanging="140"/>
      </w:pPr>
    </w:lvl>
    <w:lvl w:ilvl="4" w:tplc="FC0A958A">
      <w:numFmt w:val="bullet"/>
      <w:lvlText w:val="•"/>
      <w:lvlJc w:val="left"/>
      <w:pPr>
        <w:ind w:left="2834" w:hanging="140"/>
      </w:pPr>
    </w:lvl>
    <w:lvl w:ilvl="5" w:tplc="7382BBE2">
      <w:numFmt w:val="bullet"/>
      <w:lvlText w:val="•"/>
      <w:lvlJc w:val="left"/>
      <w:pPr>
        <w:ind w:left="3447" w:hanging="140"/>
      </w:pPr>
    </w:lvl>
    <w:lvl w:ilvl="6" w:tplc="8342E4E8">
      <w:numFmt w:val="bullet"/>
      <w:lvlText w:val="•"/>
      <w:lvlJc w:val="left"/>
      <w:pPr>
        <w:ind w:left="4061" w:hanging="140"/>
      </w:pPr>
    </w:lvl>
    <w:lvl w:ilvl="7" w:tplc="3A60C26A">
      <w:numFmt w:val="bullet"/>
      <w:lvlText w:val="•"/>
      <w:lvlJc w:val="left"/>
      <w:pPr>
        <w:ind w:left="4674" w:hanging="140"/>
      </w:pPr>
    </w:lvl>
    <w:lvl w:ilvl="8" w:tplc="EB06F8EE">
      <w:numFmt w:val="bullet"/>
      <w:lvlText w:val="•"/>
      <w:lvlJc w:val="left"/>
      <w:pPr>
        <w:ind w:left="5288" w:hanging="140"/>
      </w:pPr>
    </w:lvl>
  </w:abstractNum>
  <w:abstractNum w:abstractNumId="10">
    <w:nsid w:val="61F37991"/>
    <w:multiLevelType w:val="hybridMultilevel"/>
    <w:tmpl w:val="EFFE84E0"/>
    <w:lvl w:ilvl="0" w:tplc="FF609370">
      <w:numFmt w:val="bullet"/>
      <w:lvlText w:val="—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</w:rPr>
    </w:lvl>
    <w:lvl w:ilvl="1" w:tplc="C738212C">
      <w:numFmt w:val="bullet"/>
      <w:lvlText w:val="•"/>
      <w:lvlJc w:val="left"/>
      <w:pPr>
        <w:ind w:left="798" w:hanging="303"/>
      </w:pPr>
    </w:lvl>
    <w:lvl w:ilvl="2" w:tplc="E85CAEB6">
      <w:numFmt w:val="bullet"/>
      <w:lvlText w:val="•"/>
      <w:lvlJc w:val="left"/>
      <w:pPr>
        <w:ind w:left="1476" w:hanging="303"/>
      </w:pPr>
    </w:lvl>
    <w:lvl w:ilvl="3" w:tplc="EAC2D258">
      <w:numFmt w:val="bullet"/>
      <w:lvlText w:val="•"/>
      <w:lvlJc w:val="left"/>
      <w:pPr>
        <w:ind w:left="2154" w:hanging="303"/>
      </w:pPr>
    </w:lvl>
    <w:lvl w:ilvl="4" w:tplc="FF202080">
      <w:numFmt w:val="bullet"/>
      <w:lvlText w:val="•"/>
      <w:lvlJc w:val="left"/>
      <w:pPr>
        <w:ind w:left="2832" w:hanging="303"/>
      </w:pPr>
    </w:lvl>
    <w:lvl w:ilvl="5" w:tplc="29921FA8">
      <w:numFmt w:val="bullet"/>
      <w:lvlText w:val="•"/>
      <w:lvlJc w:val="left"/>
      <w:pPr>
        <w:ind w:left="3510" w:hanging="303"/>
      </w:pPr>
    </w:lvl>
    <w:lvl w:ilvl="6" w:tplc="EB7A67C0">
      <w:numFmt w:val="bullet"/>
      <w:lvlText w:val="•"/>
      <w:lvlJc w:val="left"/>
      <w:pPr>
        <w:ind w:left="4188" w:hanging="303"/>
      </w:pPr>
    </w:lvl>
    <w:lvl w:ilvl="7" w:tplc="A57E840C">
      <w:numFmt w:val="bullet"/>
      <w:lvlText w:val="•"/>
      <w:lvlJc w:val="left"/>
      <w:pPr>
        <w:ind w:left="4866" w:hanging="303"/>
      </w:pPr>
    </w:lvl>
    <w:lvl w:ilvl="8" w:tplc="34B8E9F0">
      <w:numFmt w:val="bullet"/>
      <w:lvlText w:val="•"/>
      <w:lvlJc w:val="left"/>
      <w:pPr>
        <w:ind w:left="5544" w:hanging="303"/>
      </w:pPr>
    </w:lvl>
  </w:abstractNum>
  <w:abstractNum w:abstractNumId="11">
    <w:nsid w:val="66EC4737"/>
    <w:multiLevelType w:val="hybridMultilevel"/>
    <w:tmpl w:val="90B26590"/>
    <w:lvl w:ilvl="0" w:tplc="B63A47C8">
      <w:numFmt w:val="bullet"/>
      <w:lvlText w:val="—"/>
      <w:lvlJc w:val="left"/>
      <w:pPr>
        <w:ind w:left="314" w:hanging="303"/>
      </w:pPr>
      <w:rPr>
        <w:rFonts w:ascii="Times New Roman" w:eastAsia="Times New Roman" w:hAnsi="Times New Roman" w:cs="Times New Roman" w:hint="default"/>
        <w:w w:val="100"/>
        <w:sz w:val="24"/>
      </w:rPr>
    </w:lvl>
    <w:lvl w:ilvl="1" w:tplc="1C068244">
      <w:numFmt w:val="bullet"/>
      <w:lvlText w:val="•"/>
      <w:lvlJc w:val="left"/>
      <w:pPr>
        <w:ind w:left="939" w:hanging="303"/>
      </w:pPr>
    </w:lvl>
    <w:lvl w:ilvl="2" w:tplc="116CA4EA">
      <w:numFmt w:val="bullet"/>
      <w:lvlText w:val="•"/>
      <w:lvlJc w:val="left"/>
      <w:pPr>
        <w:ind w:left="1559" w:hanging="303"/>
      </w:pPr>
    </w:lvl>
    <w:lvl w:ilvl="3" w:tplc="2F4CD710">
      <w:numFmt w:val="bullet"/>
      <w:lvlText w:val="•"/>
      <w:lvlJc w:val="left"/>
      <w:pPr>
        <w:ind w:left="2178" w:hanging="303"/>
      </w:pPr>
    </w:lvl>
    <w:lvl w:ilvl="4" w:tplc="13B45BE8">
      <w:numFmt w:val="bullet"/>
      <w:lvlText w:val="•"/>
      <w:lvlJc w:val="left"/>
      <w:pPr>
        <w:ind w:left="2798" w:hanging="303"/>
      </w:pPr>
    </w:lvl>
    <w:lvl w:ilvl="5" w:tplc="5870393A">
      <w:numFmt w:val="bullet"/>
      <w:lvlText w:val="•"/>
      <w:lvlJc w:val="left"/>
      <w:pPr>
        <w:ind w:left="3417" w:hanging="303"/>
      </w:pPr>
    </w:lvl>
    <w:lvl w:ilvl="6" w:tplc="E0F49614">
      <w:numFmt w:val="bullet"/>
      <w:lvlText w:val="•"/>
      <w:lvlJc w:val="left"/>
      <w:pPr>
        <w:ind w:left="4037" w:hanging="303"/>
      </w:pPr>
    </w:lvl>
    <w:lvl w:ilvl="7" w:tplc="18ACC202">
      <w:numFmt w:val="bullet"/>
      <w:lvlText w:val="•"/>
      <w:lvlJc w:val="left"/>
      <w:pPr>
        <w:ind w:left="4656" w:hanging="303"/>
      </w:pPr>
    </w:lvl>
    <w:lvl w:ilvl="8" w:tplc="3C784DF4">
      <w:numFmt w:val="bullet"/>
      <w:lvlText w:val="•"/>
      <w:lvlJc w:val="left"/>
      <w:pPr>
        <w:ind w:left="5276" w:hanging="303"/>
      </w:pPr>
    </w:lvl>
  </w:abstractNum>
  <w:abstractNum w:abstractNumId="12">
    <w:nsid w:val="76090317"/>
    <w:multiLevelType w:val="hybridMultilevel"/>
    <w:tmpl w:val="D586FD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06"/>
    <w:rsid w:val="000D1928"/>
    <w:rsid w:val="007A4E06"/>
    <w:rsid w:val="00B3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F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B33FA1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F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B33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FA1"/>
  </w:style>
  <w:style w:type="character" w:styleId="a3">
    <w:name w:val="Hyperlink"/>
    <w:basedOn w:val="a0"/>
    <w:uiPriority w:val="99"/>
    <w:semiHidden/>
    <w:unhideWhenUsed/>
    <w:rsid w:val="00B33FA1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33FA1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33F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33FA1"/>
    <w:rPr>
      <w:rFonts w:ascii="Arial" w:eastAsia="Times New Roman" w:hAnsi="Arial" w:cs="Arial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3FA1"/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33FA1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33FA1"/>
    <w:rPr>
      <w:rFonts w:ascii="Arial" w:eastAsia="Times New Roman" w:hAnsi="Arial" w:cs="Arial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B33FA1"/>
    <w:rPr>
      <w:rFonts w:ascii="Arial" w:eastAsia="Times New Roman" w:hAnsi="Arial" w:cs="Arial"/>
      <w:b/>
      <w:bCs/>
      <w:sz w:val="20"/>
      <w:szCs w:val="20"/>
    </w:rPr>
  </w:style>
  <w:style w:type="paragraph" w:styleId="aa">
    <w:name w:val="Body Text"/>
    <w:basedOn w:val="a"/>
    <w:link w:val="ab"/>
    <w:uiPriority w:val="1"/>
    <w:unhideWhenUsed/>
    <w:qFormat/>
    <w:rsid w:val="00B33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3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3F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3FA1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B33FA1"/>
    <w:pPr>
      <w:ind w:left="720"/>
      <w:contextualSpacing/>
    </w:pPr>
    <w:rPr>
      <w:rFonts w:ascii="Arial" w:eastAsia="Times New Roman" w:hAnsi="Arial" w:cs="Arial"/>
      <w:sz w:val="24"/>
    </w:rPr>
  </w:style>
  <w:style w:type="paragraph" w:customStyle="1" w:styleId="TableParagraph">
    <w:name w:val="Table Paragraph"/>
    <w:basedOn w:val="a"/>
    <w:uiPriority w:val="1"/>
    <w:qFormat/>
    <w:rsid w:val="00B33FA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B33FA1"/>
    <w:rPr>
      <w:rFonts w:ascii="Times New Roman" w:hAnsi="Times New Roman" w:cs="Times New Roman" w:hint="default"/>
      <w:sz w:val="16"/>
      <w:szCs w:val="16"/>
    </w:rPr>
  </w:style>
  <w:style w:type="table" w:styleId="af0">
    <w:name w:val="Table Grid"/>
    <w:basedOn w:val="a1"/>
    <w:uiPriority w:val="59"/>
    <w:rsid w:val="00B33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3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59"/>
    <w:rsid w:val="00B33F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B33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F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B33FA1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F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B33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FA1"/>
  </w:style>
  <w:style w:type="character" w:styleId="a3">
    <w:name w:val="Hyperlink"/>
    <w:basedOn w:val="a0"/>
    <w:uiPriority w:val="99"/>
    <w:semiHidden/>
    <w:unhideWhenUsed/>
    <w:rsid w:val="00B33FA1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33FA1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33F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33FA1"/>
    <w:rPr>
      <w:rFonts w:ascii="Arial" w:eastAsia="Times New Roman" w:hAnsi="Arial" w:cs="Arial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3FA1"/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33FA1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33FA1"/>
    <w:rPr>
      <w:rFonts w:ascii="Arial" w:eastAsia="Times New Roman" w:hAnsi="Arial" w:cs="Arial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B33FA1"/>
    <w:rPr>
      <w:rFonts w:ascii="Arial" w:eastAsia="Times New Roman" w:hAnsi="Arial" w:cs="Arial"/>
      <w:b/>
      <w:bCs/>
      <w:sz w:val="20"/>
      <w:szCs w:val="20"/>
    </w:rPr>
  </w:style>
  <w:style w:type="paragraph" w:styleId="aa">
    <w:name w:val="Body Text"/>
    <w:basedOn w:val="a"/>
    <w:link w:val="ab"/>
    <w:uiPriority w:val="1"/>
    <w:unhideWhenUsed/>
    <w:qFormat/>
    <w:rsid w:val="00B33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3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3F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3FA1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B33FA1"/>
    <w:pPr>
      <w:ind w:left="720"/>
      <w:contextualSpacing/>
    </w:pPr>
    <w:rPr>
      <w:rFonts w:ascii="Arial" w:eastAsia="Times New Roman" w:hAnsi="Arial" w:cs="Arial"/>
      <w:sz w:val="24"/>
    </w:rPr>
  </w:style>
  <w:style w:type="paragraph" w:customStyle="1" w:styleId="TableParagraph">
    <w:name w:val="Table Paragraph"/>
    <w:basedOn w:val="a"/>
    <w:uiPriority w:val="1"/>
    <w:qFormat/>
    <w:rsid w:val="00B33FA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B33FA1"/>
    <w:rPr>
      <w:rFonts w:ascii="Times New Roman" w:hAnsi="Times New Roman" w:cs="Times New Roman" w:hint="default"/>
      <w:sz w:val="16"/>
      <w:szCs w:val="16"/>
    </w:rPr>
  </w:style>
  <w:style w:type="table" w:styleId="af0">
    <w:name w:val="Table Grid"/>
    <w:basedOn w:val="a1"/>
    <w:uiPriority w:val="59"/>
    <w:rsid w:val="00B33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3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59"/>
    <w:rsid w:val="00B33F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B33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hyperlink" Target="mailto:DSTirgetui@mail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http://douti.alaredu.ru/" TargetMode="Externa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mailto:DSTirgetui@mail.ru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821510297482841E-2"/>
          <c:y val="8.4745762711864403E-2"/>
          <c:w val="0.53546910755148747"/>
          <c:h val="0.75254237288135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50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</c:v>
                </c:pt>
                <c:pt idx="1">
                  <c:v>36.799999999999997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</c:v>
                </c:pt>
              </c:strCache>
            </c:strRef>
          </c:tx>
          <c:spPr>
            <a:solidFill>
              <a:srgbClr val="993366"/>
            </a:solidFill>
            <a:ln w="150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69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50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26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915136"/>
        <c:axId val="121264896"/>
      </c:barChart>
      <c:catAx>
        <c:axId val="38191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7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1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264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264896"/>
        <c:scaling>
          <c:orientation val="minMax"/>
        </c:scaling>
        <c:delete val="0"/>
        <c:axPos val="l"/>
        <c:majorGridlines>
          <c:spPr>
            <a:ln w="37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7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1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1915136"/>
        <c:crosses val="autoZero"/>
        <c:crossBetween val="between"/>
      </c:valAx>
      <c:spPr>
        <a:solidFill>
          <a:srgbClr val="C0C0C0"/>
        </a:solidFill>
        <a:ln w="1501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217391304347827"/>
          <c:y val="0.23728813559322035"/>
          <c:w val="0.33867276887871856"/>
          <c:h val="0.44067796610169491"/>
        </c:manualLayout>
      </c:layout>
      <c:overlay val="0"/>
      <c:spPr>
        <a:noFill/>
        <a:ln w="3753">
          <a:solidFill>
            <a:srgbClr val="000000"/>
          </a:solidFill>
          <a:prstDash val="solid"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1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3309352517985606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52</c:v>
                </c:pt>
                <c:pt idx="1">
                  <c:v>52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40</c:v>
                </c:pt>
                <c:pt idx="1">
                  <c:v>44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1349248"/>
        <c:axId val="356296960"/>
        <c:axId val="0"/>
      </c:bar3DChart>
      <c:catAx>
        <c:axId val="39134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6296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629696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349248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7338129496402874"/>
          <c:y val="0.22527472527472528"/>
          <c:w val="0.21223021582733814"/>
          <c:h val="0.5494505494505495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3309352517985606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48</c:v>
                </c:pt>
                <c:pt idx="1">
                  <c:v>48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45</c:v>
                </c:pt>
                <c:pt idx="1">
                  <c:v>47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1351296"/>
        <c:axId val="67556992"/>
        <c:axId val="0"/>
      </c:bar3DChart>
      <c:catAx>
        <c:axId val="39135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556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556992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351296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7338129496402874"/>
          <c:y val="0.22527472527472528"/>
          <c:w val="0.21223021582733814"/>
          <c:h val="0.5494505494505495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3309352517985606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77</c:v>
                </c:pt>
                <c:pt idx="1">
                  <c:v>77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20</c:v>
                </c:pt>
                <c:pt idx="1">
                  <c:v>22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0992640"/>
        <c:axId val="398722176"/>
        <c:axId val="0"/>
      </c:bar3DChart>
      <c:catAx>
        <c:axId val="41099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872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8722176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99264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7338129496402874"/>
          <c:y val="0.22527472527472528"/>
          <c:w val="0.21223021582733814"/>
          <c:h val="0.5494505494505495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1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669527896995708"/>
          <c:y val="3.2258064516129031E-2"/>
          <c:w val="0.54506437768240346"/>
          <c:h val="0.82795698924731187"/>
        </c:manualLayout>
      </c:layout>
      <c:bar3DChart>
        <c:barDir val="bar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3366"/>
            </a:solidFill>
            <a:ln w="1501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88412017167382"/>
                  <c:y val="0.5053763440860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CC"/>
              </a:solidFill>
              <a:ln w="30034">
                <a:noFill/>
              </a:ln>
            </c:spPr>
            <c:txPr>
              <a:bodyPr/>
              <a:lstStyle/>
              <a:p>
                <a:pPr>
                  <a:defRPr sz="14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качество освоения 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25.2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FFCC"/>
            </a:solidFill>
            <a:ln w="1501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30034">
                <a:noFill/>
              </a:ln>
            </c:spPr>
            <c:txPr>
              <a:bodyPr/>
              <a:lstStyle/>
              <a:p>
                <a:pPr>
                  <a:defRPr sz="14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качество освоения 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1916672"/>
        <c:axId val="356295232"/>
        <c:axId val="0"/>
      </c:bar3DChart>
      <c:catAx>
        <c:axId val="38191667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low"/>
        <c:spPr>
          <a:ln w="37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629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62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7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1916672"/>
        <c:crosses val="autoZero"/>
        <c:crossBetween val="between"/>
      </c:valAx>
      <c:spPr>
        <a:solidFill>
          <a:srgbClr val="C0C0C0"/>
        </a:solidFill>
        <a:ln w="1501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536480686695284"/>
          <c:y val="0.41218637992831542"/>
          <c:w val="0.23605150214592274"/>
          <c:h val="0.17562724014336917"/>
        </c:manualLayout>
      </c:layout>
      <c:overlay val="0"/>
      <c:spPr>
        <a:noFill/>
        <a:ln w="3754">
          <a:solidFill>
            <a:srgbClr val="000000"/>
          </a:solidFill>
          <a:prstDash val="solid"/>
        </a:ln>
      </c:spPr>
      <c:txPr>
        <a:bodyPr/>
        <a:lstStyle/>
        <a:p>
          <a:pPr>
            <a:defRPr sz="13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87234042553196E-2"/>
          <c:y val="3.5999999999999997E-2"/>
          <c:w val="0.8936170212765957"/>
          <c:h val="0.804000000000000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498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9960">
                <a:noFill/>
              </a:ln>
            </c:spPr>
            <c:txPr>
              <a:bodyPr/>
              <a:lstStyle/>
              <a:p>
                <a:pPr>
                  <a:defRPr sz="126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Уровень подготовленности детей к школе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498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9960">
                <a:noFill/>
              </a:ln>
            </c:spPr>
            <c:txPr>
              <a:bodyPr/>
              <a:lstStyle/>
              <a:p>
                <a:pPr>
                  <a:defRPr sz="126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Уровень подготовленности детей к школе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55.5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800000"/>
            </a:solidFill>
            <a:ln w="149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Уровень подготовленности детей к школе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5844608"/>
        <c:axId val="121265472"/>
        <c:axId val="0"/>
      </c:bar3DChart>
      <c:catAx>
        <c:axId val="35584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7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265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265472"/>
        <c:scaling>
          <c:orientation val="minMax"/>
        </c:scaling>
        <c:delete val="0"/>
        <c:axPos val="l"/>
        <c:majorGridlines>
          <c:spPr>
            <a:ln w="374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7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5844608"/>
        <c:crosses val="autoZero"/>
        <c:crossBetween val="between"/>
      </c:valAx>
      <c:spPr>
        <a:noFill/>
        <a:ln w="2996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"/>
          <c:y val="0.37423312883435583"/>
          <c:w val="0.42399999999999999"/>
          <c:h val="0.2576687116564417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Семейный состав</c:v>
                </c:pt>
              </c:strCache>
            </c:strRef>
          </c:tx>
          <c:spPr>
            <a:solidFill>
              <a:srgbClr val="9999FF"/>
            </a:solidFill>
            <a:ln w="1501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501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30023">
                <a:noFill/>
              </a:ln>
            </c:spPr>
            <c:txPr>
              <a:bodyPr/>
              <a:lstStyle/>
              <a:p>
                <a:pPr>
                  <a:defRPr sz="171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полная семья</c:v>
                </c:pt>
                <c:pt idx="1">
                  <c:v>неполная семья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501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"/>
          <c:y val="0.41411042944785276"/>
          <c:w val="0.32200000000000001"/>
          <c:h val="0.17484662576687116"/>
        </c:manualLayout>
      </c:layout>
      <c:overlay val="0"/>
      <c:spPr>
        <a:noFill/>
        <a:ln w="3753">
          <a:solidFill>
            <a:srgbClr val="000000"/>
          </a:solidFill>
          <a:prstDash val="solid"/>
        </a:ln>
      </c:spPr>
      <c:txPr>
        <a:bodyPr/>
        <a:lstStyle/>
        <a:p>
          <a:pPr>
            <a:defRPr sz="157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1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888888888889"/>
          <c:y val="0.35377358490566035"/>
          <c:w val="0.49074074074074076"/>
          <c:h val="0.2971698113207547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03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503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503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30062">
                <a:noFill/>
              </a:ln>
            </c:spPr>
            <c:txPr>
              <a:bodyPr/>
              <a:lstStyle/>
              <a:p>
                <a:pPr>
                  <a:defRPr sz="10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1 ребенок</c:v>
                </c:pt>
                <c:pt idx="1">
                  <c:v>2 ребенка</c:v>
                </c:pt>
                <c:pt idx="2">
                  <c:v>3 ребенка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22</c:v>
                </c:pt>
                <c:pt idx="1">
                  <c:v>33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503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543209876543206"/>
          <c:y val="0.35377358490566035"/>
          <c:w val="0.22222222222222221"/>
          <c:h val="0.28773584905660377"/>
        </c:manualLayout>
      </c:layout>
      <c:overlay val="0"/>
      <c:spPr>
        <a:noFill/>
        <a:ln w="3758">
          <a:solidFill>
            <a:srgbClr val="000000"/>
          </a:solidFill>
          <a:prstDash val="solid"/>
        </a:ln>
      </c:spPr>
      <c:txPr>
        <a:bodyPr/>
        <a:lstStyle/>
        <a:p>
          <a:pPr>
            <a:defRPr sz="100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9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8343949044586"/>
          <c:y val="4.3902439024390241E-2"/>
          <c:w val="0.55414012738853502"/>
          <c:h val="0.7853658536585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rgbClr val="9999FF"/>
            </a:solidFill>
            <a:ln w="150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количество педагогов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993366"/>
            </a:solidFill>
            <a:ln w="150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140127388535032"/>
                  <c:y val="0.156097560975609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CC"/>
              </a:solidFill>
              <a:ln w="30011">
                <a:noFill/>
              </a:ln>
            </c:spPr>
            <c:txPr>
              <a:bodyPr/>
              <a:lstStyle/>
              <a:p>
                <a:pPr>
                  <a:defRPr sz="106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количество педагогов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1918208"/>
        <c:axId val="356296384"/>
        <c:axId val="0"/>
      </c:bar3DChart>
      <c:catAx>
        <c:axId val="38191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7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6296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6296384"/>
        <c:scaling>
          <c:orientation val="minMax"/>
        </c:scaling>
        <c:delete val="0"/>
        <c:axPos val="l"/>
        <c:majorGridlines>
          <c:spPr>
            <a:ln w="375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7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1918208"/>
        <c:crosses val="autoZero"/>
        <c:crossBetween val="between"/>
      </c:valAx>
      <c:spPr>
        <a:noFill/>
        <a:ln w="30011">
          <a:noFill/>
        </a:ln>
      </c:spPr>
    </c:plotArea>
    <c:legend>
      <c:legendPos val="r"/>
      <c:layout>
        <c:manualLayout>
          <c:xMode val="edge"/>
          <c:yMode val="edge"/>
          <c:x val="0.70700636942675155"/>
          <c:y val="0.4"/>
          <c:w val="0.28025477707006369"/>
          <c:h val="0.2"/>
        </c:manualLayout>
      </c:layout>
      <c:overlay val="0"/>
      <c:spPr>
        <a:noFill/>
        <a:ln w="3751">
          <a:solidFill>
            <a:srgbClr val="000000"/>
          </a:solidFill>
          <a:prstDash val="solid"/>
        </a:ln>
      </c:spPr>
      <c:txPr>
        <a:bodyPr/>
        <a:lstStyle/>
        <a:p>
          <a:pPr>
            <a:defRPr sz="9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136690647482008E-2"/>
          <c:y val="4.9450549450549448E-2"/>
          <c:w val="0.52158273381294962"/>
          <c:h val="0.7637362637362636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Курсы повышения квалификации - 100%</c:v>
                </c:pt>
              </c:strCache>
            </c:strRef>
          </c:tx>
          <c:spPr>
            <a:solidFill>
              <a:srgbClr val="9999FF"/>
            </a:solidFill>
            <a:ln w="150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43165467625899279"/>
                  <c:y val="0.20879120879120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CC"/>
              </a:solidFill>
              <a:ln w="30007">
                <a:noFill/>
              </a:ln>
            </c:spPr>
            <c:txPr>
              <a:bodyPr/>
              <a:lstStyle/>
              <a:p>
                <a:pPr>
                  <a:defRPr sz="94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0%</c:formatCode>
                <c:ptCount val="2"/>
                <c:pt idx="1">
                  <c:v>1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cylinder"/>
        <c:axId val="391296000"/>
        <c:axId val="67551232"/>
        <c:axId val="121365120"/>
      </c:bar3DChart>
      <c:catAx>
        <c:axId val="39129600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low"/>
        <c:spPr>
          <a:ln w="37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551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551232"/>
        <c:scaling>
          <c:orientation val="minMax"/>
        </c:scaling>
        <c:delete val="0"/>
        <c:axPos val="l"/>
        <c:majorGridlines>
          <c:spPr>
            <a:ln w="375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7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296000"/>
        <c:crosses val="autoZero"/>
        <c:crossBetween val="between"/>
      </c:valAx>
      <c:serAx>
        <c:axId val="12136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7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551232"/>
        <c:crosses val="autoZero"/>
        <c:tickLblSkip val="4"/>
        <c:tickMarkSkip val="1"/>
      </c:serAx>
      <c:spPr>
        <a:noFill/>
        <a:ln w="3000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3309352517985606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51</c:v>
                </c:pt>
                <c:pt idx="1">
                  <c:v>51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37</c:v>
                </c:pt>
                <c:pt idx="1">
                  <c:v>39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1297024"/>
        <c:axId val="67552960"/>
        <c:axId val="0"/>
      </c:bar3DChart>
      <c:catAx>
        <c:axId val="39129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552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55296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297024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7338129496402874"/>
          <c:y val="0.22527472527472528"/>
          <c:w val="0.21223021582733814"/>
          <c:h val="0.5494505494505495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3309352517985606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</c:v>
                </c:pt>
                <c:pt idx="1">
                  <c:v>45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44</c:v>
                </c:pt>
                <c:pt idx="1">
                  <c:v>46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1298560"/>
        <c:axId val="356302144"/>
        <c:axId val="0"/>
      </c:bar3DChart>
      <c:catAx>
        <c:axId val="39129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6302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6302144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298560"/>
        <c:crosses val="autoZero"/>
        <c:crossBetween val="between"/>
      </c:valAx>
      <c:spPr>
        <a:noFill/>
        <a:ln w="19045">
          <a:noFill/>
        </a:ln>
      </c:spPr>
    </c:plotArea>
    <c:legend>
      <c:legendPos val="r"/>
      <c:layout>
        <c:manualLayout>
          <c:xMode val="edge"/>
          <c:yMode val="edge"/>
          <c:x val="0.77338129496402874"/>
          <c:y val="0.22527472527472528"/>
          <c:w val="0.21223021582733814"/>
          <c:h val="0.5494505494505495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5735</Words>
  <Characters>32693</Characters>
  <Application>Microsoft Office Word</Application>
  <DocSecurity>0</DocSecurity>
  <Lines>272</Lines>
  <Paragraphs>76</Paragraphs>
  <ScaleCrop>false</ScaleCrop>
  <Company/>
  <LinksUpToDate>false</LinksUpToDate>
  <CharactersWithSpaces>38352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2021-04-19T11:57:00Z</dcterms:created>
  <dcterms:modified xsi:type="dcterms:W3CDTF">2021-04-19T11:58:00Z</dcterms:modified>
</cp:coreProperties>
</file>